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EF4E3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EF4E3D" w:rsidRDefault="00C27D27" w:rsidP="00EF4E3D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5C4B13" w:rsidRPr="007E1F38" w:rsidRDefault="005C4B13" w:rsidP="00EF4E3D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7E1F38">
              <w:rPr>
                <w:b/>
                <w:spacing w:val="20"/>
                <w:sz w:val="32"/>
                <w:szCs w:val="32"/>
              </w:rPr>
              <w:t xml:space="preserve">Gefährdungsbeurteilung </w:t>
            </w:r>
            <w:r w:rsidRPr="007E1F38">
              <w:rPr>
                <w:b/>
                <w:bCs/>
                <w:sz w:val="32"/>
                <w:szCs w:val="32"/>
              </w:rPr>
              <w:t>psychischer Belastungen</w:t>
            </w:r>
            <w:r w:rsidR="008175B2">
              <w:rPr>
                <w:rStyle w:val="Funotenzeichen"/>
                <w:b/>
                <w:bCs/>
                <w:sz w:val="32"/>
                <w:szCs w:val="32"/>
              </w:rPr>
              <w:footnoteReference w:id="1"/>
            </w:r>
          </w:p>
          <w:p w:rsidR="00CF69C9" w:rsidRPr="007E1F38" w:rsidRDefault="00E362C8" w:rsidP="00EF4E3D">
            <w:pPr>
              <w:spacing w:after="120"/>
              <w:jc w:val="center"/>
              <w:rPr>
                <w:bCs/>
                <w:spacing w:val="20"/>
                <w:sz w:val="32"/>
                <w:szCs w:val="32"/>
              </w:rPr>
            </w:pPr>
            <w:r w:rsidRPr="007E1F38">
              <w:rPr>
                <w:bCs/>
                <w:sz w:val="32"/>
                <w:szCs w:val="32"/>
              </w:rPr>
              <w:t>Merkmalsbereich Arbeitsinhalt/Arbeitsaufgabe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EF4E3D" w:rsidRDefault="00CF69C9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EF4E3D" w:rsidRDefault="008031A1" w:rsidP="00897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GBU-PSY</w:t>
            </w:r>
            <w:r w:rsidR="00CB59AF" w:rsidRPr="007C61D4">
              <w:rPr>
                <w:sz w:val="20"/>
                <w:szCs w:val="20"/>
              </w:rPr>
              <w:t>-01</w:t>
            </w:r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991E5C" w:rsidTr="00EF4E3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91E5C" w:rsidRPr="00EF4E3D" w:rsidRDefault="00991E5C" w:rsidP="00B5327D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91E5C" w:rsidRPr="00EF4E3D" w:rsidRDefault="0063771E" w:rsidP="00B5327D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9C9" w:rsidTr="00EF4E3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F4E3D" w:rsidRDefault="00991E5C" w:rsidP="00EF4E3D">
            <w:pPr>
              <w:spacing w:before="20" w:after="20"/>
              <w:rPr>
                <w:b/>
              </w:rPr>
            </w:pPr>
            <w:r>
              <w:rPr>
                <w:b/>
                <w:sz w:val="20"/>
                <w:szCs w:val="20"/>
              </w:rPr>
              <w:t>Tätigkeiten</w:t>
            </w:r>
            <w:r w:rsidR="00CF69C9"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EF4E3D" w:rsidRDefault="0063771E" w:rsidP="00C008BF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5929" w:rsidRPr="007C61D4" w:rsidTr="00EF4E3D">
        <w:trPr>
          <w:trHeight w:val="374"/>
        </w:trPr>
        <w:tc>
          <w:tcPr>
            <w:tcW w:w="1951" w:type="dxa"/>
            <w:shd w:val="clear" w:color="auto" w:fill="auto"/>
          </w:tcPr>
          <w:p w:rsidR="002E5929" w:rsidRPr="00EF4E3D" w:rsidRDefault="002E5929" w:rsidP="00EF4E3D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</w:t>
            </w:r>
            <w:r w:rsidR="00321BED"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2E5929" w:rsidRPr="007C61D4" w:rsidRDefault="00D359A6" w:rsidP="007C61D4">
            <w:pPr>
              <w:rPr>
                <w:rFonts w:ascii="Arial" w:hAnsi="Arial" w:cs="Arial"/>
                <w:sz w:val="20"/>
                <w:szCs w:val="20"/>
              </w:rPr>
            </w:pPr>
            <w:r w:rsidRPr="007C61D4">
              <w:rPr>
                <w:sz w:val="20"/>
                <w:szCs w:val="20"/>
              </w:rPr>
              <w:t>VSG 1.1</w:t>
            </w:r>
            <w:r w:rsidR="008B71F7" w:rsidRPr="007C61D4">
              <w:rPr>
                <w:sz w:val="20"/>
                <w:szCs w:val="20"/>
              </w:rPr>
              <w:t>,</w:t>
            </w:r>
            <w:r w:rsidRPr="007C61D4">
              <w:rPr>
                <w:sz w:val="20"/>
                <w:szCs w:val="20"/>
              </w:rPr>
              <w:t xml:space="preserve"> </w:t>
            </w:r>
            <w:r w:rsidR="008031A1">
              <w:rPr>
                <w:sz w:val="20"/>
                <w:szCs w:val="20"/>
              </w:rPr>
              <w:t>Broschüre:</w:t>
            </w:r>
            <w:r w:rsidR="008B71F7" w:rsidRPr="007C61D4">
              <w:rPr>
                <w:sz w:val="20"/>
                <w:szCs w:val="20"/>
              </w:rPr>
              <w:t xml:space="preserve"> </w:t>
            </w:r>
            <w:r w:rsidR="001373A0" w:rsidRPr="007C61D4">
              <w:rPr>
                <w:sz w:val="20"/>
                <w:szCs w:val="20"/>
              </w:rPr>
              <w:t>"</w:t>
            </w:r>
            <w:r w:rsidR="0071515B" w:rsidRPr="007C61D4">
              <w:rPr>
                <w:sz w:val="20"/>
                <w:szCs w:val="20"/>
              </w:rPr>
              <w:t>Verantwortung im Arbeitsschutz“</w:t>
            </w:r>
            <w:r w:rsidR="007C61D4" w:rsidRPr="007C61D4">
              <w:rPr>
                <w:sz w:val="20"/>
                <w:szCs w:val="20"/>
              </w:rPr>
              <w:t>, Webportal des Arbeitsprogramms Psyche der Gemeinsamen Deutschen Arbeitsschutzstrategie (GDA): www.gda-psyche.de</w:t>
            </w:r>
            <w:r w:rsidR="00991E5C" w:rsidRPr="007C61D4">
              <w:rPr>
                <w:sz w:val="20"/>
                <w:szCs w:val="20"/>
              </w:rPr>
              <w:t xml:space="preserve"> </w:t>
            </w:r>
          </w:p>
        </w:tc>
      </w:tr>
    </w:tbl>
    <w:p w:rsidR="008175B2" w:rsidRPr="008175B2" w:rsidRDefault="008175B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996FBC" w:rsidRPr="00BF1E70" w:rsidTr="006A418F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996FBC" w:rsidRPr="00EF4E3D" w:rsidRDefault="00996FBC" w:rsidP="00EF4E3D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1694" w:type="dxa"/>
            <w:gridSpan w:val="3"/>
            <w:shd w:val="clear" w:color="auto" w:fill="D9D9D9"/>
          </w:tcPr>
          <w:p w:rsidR="00996FBC" w:rsidRPr="00EF4E3D" w:rsidRDefault="00996FBC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996FBC" w:rsidRPr="00EF4E3D" w:rsidRDefault="00996FBC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996FBC" w:rsidRPr="00EF4E3D" w:rsidRDefault="00996FBC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996FBC" w:rsidRPr="00EF4E3D" w:rsidRDefault="00996FBC" w:rsidP="0022025B">
            <w:pPr>
              <w:rPr>
                <w:b/>
                <w:sz w:val="18"/>
                <w:szCs w:val="18"/>
              </w:rPr>
            </w:pPr>
          </w:p>
          <w:p w:rsidR="00996FBC" w:rsidRPr="00EF4E3D" w:rsidRDefault="00996FBC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996FBC" w:rsidRPr="00EF4E3D" w:rsidRDefault="00996FBC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996FBC" w:rsidRPr="00EF4E3D" w:rsidRDefault="00996FBC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996FBC" w:rsidRPr="00EF4E3D" w:rsidRDefault="00996FBC" w:rsidP="00EF4E3D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996FBC" w:rsidRPr="00EF4E3D" w:rsidRDefault="00996FBC" w:rsidP="009A7DDC">
            <w:pPr>
              <w:rPr>
                <w:b/>
                <w:sz w:val="18"/>
                <w:szCs w:val="18"/>
              </w:rPr>
            </w:pPr>
          </w:p>
          <w:p w:rsidR="00996FBC" w:rsidRPr="00EF4E3D" w:rsidRDefault="00996FBC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996FBC" w:rsidRPr="00EF4E3D" w:rsidRDefault="00996FBC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996FBC" w:rsidRPr="00BF1E70" w:rsidTr="006A418F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996FBC" w:rsidRPr="00EF4E3D" w:rsidRDefault="00996FBC" w:rsidP="00EF4E3D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996FBC" w:rsidRPr="00EF4E3D" w:rsidRDefault="00996FBC" w:rsidP="006A418F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996FBC" w:rsidRPr="00EF4E3D" w:rsidRDefault="00996FBC" w:rsidP="006A418F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996FBC" w:rsidRPr="00EF4E3D" w:rsidRDefault="00996FBC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96FBC" w:rsidRPr="00EF4E3D" w:rsidRDefault="00996FBC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Vollständigkeit der Aufgabe</w:t>
            </w:r>
          </w:p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991E5C">
              <w:rPr>
                <w:rFonts w:cs="Arial"/>
                <w:sz w:val="18"/>
                <w:szCs w:val="18"/>
              </w:rPr>
              <w:t>Di</w:t>
            </w:r>
            <w:r>
              <w:rPr>
                <w:rFonts w:cs="Arial"/>
                <w:sz w:val="18"/>
                <w:szCs w:val="18"/>
              </w:rPr>
              <w:t>e durchgeführte Arbeit wird von den Beschäftigten selber vorbereitet und anschließend geprüft.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991E5C">
              <w:rPr>
                <w:rFonts w:cs="Arial"/>
                <w:b/>
                <w:bCs/>
                <w:sz w:val="18"/>
                <w:szCs w:val="18"/>
              </w:rPr>
              <w:t>Handlungsspielraum</w:t>
            </w:r>
          </w:p>
          <w:p w:rsidR="00974CD8" w:rsidRPr="00991E5C" w:rsidRDefault="00974CD8" w:rsidP="00974CD8">
            <w:pPr>
              <w:spacing w:before="60"/>
              <w:rPr>
                <w:sz w:val="18"/>
                <w:szCs w:val="18"/>
              </w:rPr>
            </w:pPr>
            <w:r w:rsidRPr="00991E5C">
              <w:rPr>
                <w:rFonts w:cs="Arial"/>
                <w:sz w:val="18"/>
                <w:szCs w:val="18"/>
              </w:rPr>
              <w:t>Die Beschäftigten haben Einfluss darauf, wie die Arbeit erledigt wird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991E5C">
              <w:rPr>
                <w:rFonts w:cs="Arial"/>
                <w:sz w:val="18"/>
                <w:szCs w:val="18"/>
              </w:rPr>
              <w:t xml:space="preserve"> Reihenfolge von Tätigkeiten, Einteilung der Arbeitsmenge, Auswahl von Arbeitsverfahren).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04250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6"/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7"/>
          </w:p>
          <w:p w:rsidR="00974CD8" w:rsidRPr="00EF4E3D" w:rsidRDefault="00974CD8" w:rsidP="00974CD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9"/>
          </w:p>
          <w:p w:rsidR="00974CD8" w:rsidRPr="00EF4E3D" w:rsidRDefault="00974CD8" w:rsidP="00974CD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991E5C">
              <w:rPr>
                <w:b/>
                <w:bCs/>
                <w:sz w:val="18"/>
                <w:szCs w:val="18"/>
              </w:rPr>
              <w:t>Variabilität</w:t>
            </w:r>
          </w:p>
          <w:p w:rsidR="00974CD8" w:rsidRPr="00991E5C" w:rsidRDefault="00974CD8" w:rsidP="00974CD8">
            <w:pPr>
              <w:spacing w:before="60"/>
              <w:rPr>
                <w:sz w:val="18"/>
                <w:szCs w:val="18"/>
              </w:rPr>
            </w:pPr>
            <w:r w:rsidRPr="00991E5C">
              <w:rPr>
                <w:rFonts w:cs="Arial"/>
                <w:sz w:val="18"/>
                <w:szCs w:val="18"/>
              </w:rPr>
              <w:t>Die Arbeit ist abwechslungsreich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991E5C">
              <w:rPr>
                <w:rFonts w:cs="Arial"/>
                <w:sz w:val="18"/>
                <w:szCs w:val="18"/>
              </w:rPr>
              <w:t xml:space="preserve"> durch unterschiedliche Anforderungen, </w:t>
            </w:r>
            <w:r>
              <w:rPr>
                <w:rFonts w:cs="Arial"/>
                <w:sz w:val="18"/>
                <w:szCs w:val="18"/>
              </w:rPr>
              <w:t xml:space="preserve">verschiedene </w:t>
            </w:r>
            <w:r w:rsidRPr="00991E5C">
              <w:rPr>
                <w:rFonts w:cs="Arial"/>
                <w:sz w:val="18"/>
                <w:szCs w:val="18"/>
              </w:rPr>
              <w:t>Tätigkeiten).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991E5C">
              <w:rPr>
                <w:rFonts w:cs="Arial"/>
                <w:b/>
                <w:bCs/>
                <w:sz w:val="18"/>
                <w:szCs w:val="18"/>
              </w:rPr>
              <w:t>Information</w:t>
            </w:r>
          </w:p>
          <w:p w:rsidR="00974CD8" w:rsidRPr="00991E5C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Alle für eine gute Erledigung der Arbeit erforderlichen </w:t>
            </w:r>
            <w:r w:rsidRPr="00991E5C">
              <w:rPr>
                <w:rFonts w:cs="Arial"/>
                <w:sz w:val="18"/>
                <w:szCs w:val="18"/>
              </w:rPr>
              <w:t xml:space="preserve">Informationen </w:t>
            </w:r>
            <w:r>
              <w:rPr>
                <w:rFonts w:cs="Arial"/>
                <w:sz w:val="18"/>
                <w:szCs w:val="18"/>
              </w:rPr>
              <w:t>sind leicht zugänglich (z. B. ohne langes Suchen)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991E5C">
              <w:rPr>
                <w:rFonts w:cs="Arial"/>
                <w:b/>
                <w:bCs/>
                <w:sz w:val="18"/>
                <w:szCs w:val="18"/>
              </w:rPr>
              <w:t>Information</w:t>
            </w:r>
          </w:p>
          <w:p w:rsidR="00974CD8" w:rsidRPr="00490531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490531">
              <w:rPr>
                <w:rFonts w:cs="Arial"/>
                <w:sz w:val="18"/>
                <w:szCs w:val="18"/>
              </w:rPr>
              <w:t>Es müssen nicht zu viele Informationen auf einmal verarbeitet werden.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991E5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br w:type="page"/>
            </w:r>
            <w:r w:rsidRPr="00991E5C">
              <w:rPr>
                <w:rFonts w:cs="Arial"/>
                <w:b/>
                <w:bCs/>
                <w:sz w:val="18"/>
                <w:szCs w:val="18"/>
              </w:rPr>
              <w:t>Information</w:t>
            </w:r>
          </w:p>
          <w:p w:rsidR="00974CD8" w:rsidRPr="00490531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Beschäftigten müssen nie längere Zeit ohne neue Informationen hoch aufmerksam bleiben (z. B. keine reine Überwachungstätigkeit)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A1193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1193C">
              <w:rPr>
                <w:rFonts w:cs="Arial"/>
                <w:b/>
                <w:bCs/>
                <w:sz w:val="18"/>
                <w:szCs w:val="18"/>
              </w:rPr>
              <w:t>Verantwortung</w:t>
            </w:r>
          </w:p>
          <w:p w:rsidR="00974CD8" w:rsidRPr="00A1193C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A1193C">
              <w:rPr>
                <w:rFonts w:cs="Arial"/>
                <w:sz w:val="18"/>
                <w:szCs w:val="18"/>
              </w:rPr>
              <w:t>Es ist allen Beschäftigten bekannt, für welche Arbeitsaufgaben sie jeweils verantwortlich sind.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6A418F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974CD8" w:rsidRPr="00EF4E3D" w:rsidRDefault="00974CD8" w:rsidP="00974CD8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lastRenderedPageBreak/>
              <w:t>Sollzustände</w:t>
            </w:r>
          </w:p>
        </w:tc>
        <w:tc>
          <w:tcPr>
            <w:tcW w:w="1694" w:type="dxa"/>
            <w:gridSpan w:val="3"/>
            <w:shd w:val="clear" w:color="auto" w:fill="D9D9D9"/>
          </w:tcPr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974CD8" w:rsidRPr="00EF4E3D" w:rsidRDefault="00974CD8" w:rsidP="00974CD8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974CD8" w:rsidRPr="00EF4E3D" w:rsidRDefault="00974CD8" w:rsidP="00974CD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974CD8" w:rsidRPr="00BF1E70" w:rsidTr="006A418F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974CD8" w:rsidRPr="00EF4E3D" w:rsidRDefault="00974CD8" w:rsidP="00974CD8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974CD8" w:rsidRPr="00EF4E3D" w:rsidRDefault="00974CD8" w:rsidP="00974CD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74CD8" w:rsidRPr="00EF4E3D" w:rsidRDefault="00974CD8" w:rsidP="00974CD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A1193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1193C">
              <w:rPr>
                <w:rFonts w:cs="Arial"/>
                <w:b/>
                <w:bCs/>
                <w:sz w:val="18"/>
                <w:szCs w:val="18"/>
              </w:rPr>
              <w:t>Verantwortung</w:t>
            </w:r>
          </w:p>
          <w:p w:rsidR="00974CD8" w:rsidRPr="002230AE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230AE">
              <w:rPr>
                <w:rFonts w:cs="Arial"/>
                <w:sz w:val="18"/>
                <w:szCs w:val="18"/>
              </w:rPr>
              <w:t>Es gibt keine ungeregelten Zuständigkeiten.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A1193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1193C">
              <w:rPr>
                <w:rFonts w:cs="Arial"/>
                <w:b/>
                <w:bCs/>
                <w:sz w:val="18"/>
                <w:szCs w:val="18"/>
              </w:rPr>
              <w:t>Verantwortung</w:t>
            </w:r>
          </w:p>
          <w:p w:rsidR="00974CD8" w:rsidRPr="002230AE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230AE">
              <w:rPr>
                <w:rFonts w:cs="Arial"/>
                <w:sz w:val="18"/>
                <w:szCs w:val="18"/>
              </w:rPr>
              <w:t>Die Beschäftigten haben alle Entscheidungsbefugnisse, die für eine gute Erledigung der eigenen Arbeitsaufgaben erforderlich sind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A1193C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A1193C">
              <w:rPr>
                <w:rFonts w:cs="Arial"/>
                <w:b/>
                <w:bCs/>
                <w:sz w:val="18"/>
                <w:szCs w:val="18"/>
              </w:rPr>
              <w:t>Verantwortung</w:t>
            </w:r>
          </w:p>
          <w:p w:rsidR="00974CD8" w:rsidRPr="002230AE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230AE">
              <w:rPr>
                <w:rFonts w:cs="Arial"/>
                <w:sz w:val="18"/>
                <w:szCs w:val="18"/>
              </w:rPr>
              <w:t>Die Beschäftigten können die Auswirkungen der eigenen Arbeit gut verantworten.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236DDF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236DDF">
              <w:rPr>
                <w:rFonts w:cs="Arial"/>
                <w:b/>
                <w:bCs/>
                <w:sz w:val="18"/>
                <w:szCs w:val="18"/>
              </w:rPr>
              <w:t>Qualifikation</w:t>
            </w:r>
          </w:p>
          <w:p w:rsidR="00974CD8" w:rsidRPr="00236DDF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36DDF">
              <w:rPr>
                <w:rFonts w:cs="Arial"/>
                <w:sz w:val="18"/>
                <w:szCs w:val="18"/>
              </w:rPr>
              <w:t>Für anfallende Arbeitsaufgaben werden jeweils nur dafür geeignete und qualifizierte Beschäftigte eingesetzt (keine Überforderung).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236DDF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236DDF">
              <w:rPr>
                <w:rFonts w:cs="Arial"/>
                <w:b/>
                <w:bCs/>
                <w:sz w:val="18"/>
                <w:szCs w:val="18"/>
              </w:rPr>
              <w:t>Qualifikation</w:t>
            </w:r>
          </w:p>
          <w:p w:rsidR="00974CD8" w:rsidRPr="00236DDF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36DDF">
              <w:rPr>
                <w:rFonts w:cs="Arial"/>
                <w:sz w:val="18"/>
                <w:szCs w:val="18"/>
              </w:rPr>
              <w:t>Die Beschäftigten können bei ihren Arbeitsaufgaben die eigenen Kenntnisse und Fähigkeiten voll einsetzen (keine Unterforderung).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EF4E3D" w:rsidTr="00B5327D">
        <w:tc>
          <w:tcPr>
            <w:tcW w:w="5080" w:type="dxa"/>
            <w:shd w:val="clear" w:color="auto" w:fill="auto"/>
          </w:tcPr>
          <w:p w:rsidR="00974CD8" w:rsidRPr="00236DDF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236DDF">
              <w:rPr>
                <w:rFonts w:cs="Arial"/>
                <w:b/>
                <w:bCs/>
                <w:sz w:val="18"/>
                <w:szCs w:val="18"/>
              </w:rPr>
              <w:t>Qualifikation</w:t>
            </w:r>
          </w:p>
          <w:p w:rsidR="00974CD8" w:rsidRPr="00236DDF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236DDF">
              <w:rPr>
                <w:rFonts w:cs="Arial"/>
                <w:sz w:val="18"/>
                <w:szCs w:val="18"/>
              </w:rPr>
              <w:t>Die Arbeit bietet den Beschäftigten die Chance, neue Kenntnisse und Fähigkeiten zu erwerben.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EF4E3D" w:rsidTr="00B5327D">
        <w:tc>
          <w:tcPr>
            <w:tcW w:w="5080" w:type="dxa"/>
            <w:shd w:val="clear" w:color="auto" w:fill="auto"/>
          </w:tcPr>
          <w:p w:rsidR="00974CD8" w:rsidRPr="00716238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716238">
              <w:rPr>
                <w:rFonts w:cs="Arial"/>
                <w:b/>
                <w:bCs/>
                <w:sz w:val="18"/>
                <w:szCs w:val="18"/>
              </w:rPr>
              <w:t>Emotionale Inanspruchnahme</w:t>
            </w:r>
          </w:p>
          <w:p w:rsidR="00974CD8" w:rsidRPr="00716238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716238">
              <w:rPr>
                <w:rFonts w:cs="Arial"/>
                <w:sz w:val="18"/>
                <w:szCs w:val="18"/>
              </w:rPr>
              <w:t>Wenn während der Arbeit emotional stark berührende Ereignisse erlebt werden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716238">
              <w:rPr>
                <w:rFonts w:cs="Arial"/>
                <w:sz w:val="18"/>
                <w:szCs w:val="18"/>
              </w:rPr>
              <w:t xml:space="preserve"> Umgang mit Tod, Unfälle), gibt es ausreichend Unterstützung, um diese gut verkraften zu können.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EF4E3D" w:rsidTr="00B5327D">
        <w:tc>
          <w:tcPr>
            <w:tcW w:w="5080" w:type="dxa"/>
            <w:shd w:val="clear" w:color="auto" w:fill="auto"/>
          </w:tcPr>
          <w:p w:rsidR="00974CD8" w:rsidRPr="00716238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716238">
              <w:rPr>
                <w:rFonts w:cs="Arial"/>
                <w:b/>
                <w:bCs/>
                <w:sz w:val="18"/>
                <w:szCs w:val="18"/>
              </w:rPr>
              <w:t>Emotionale Inanspruchnahme</w:t>
            </w:r>
          </w:p>
          <w:p w:rsidR="00974CD8" w:rsidRPr="00716238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716238">
              <w:rPr>
                <w:rFonts w:cs="Arial"/>
                <w:sz w:val="18"/>
                <w:szCs w:val="18"/>
              </w:rPr>
              <w:t xml:space="preserve">Während der Arbeit </w:t>
            </w:r>
            <w:r>
              <w:rPr>
                <w:rFonts w:cs="Arial"/>
                <w:sz w:val="18"/>
                <w:szCs w:val="18"/>
              </w:rPr>
              <w:t xml:space="preserve">können </w:t>
            </w:r>
            <w:r w:rsidRPr="00716238">
              <w:rPr>
                <w:rFonts w:cs="Arial"/>
                <w:sz w:val="18"/>
                <w:szCs w:val="18"/>
              </w:rPr>
              <w:t xml:space="preserve">die Beschäftigten </w:t>
            </w:r>
            <w:r>
              <w:rPr>
                <w:rFonts w:cs="Arial"/>
                <w:sz w:val="18"/>
                <w:szCs w:val="18"/>
              </w:rPr>
              <w:t xml:space="preserve">auch </w:t>
            </w:r>
            <w:r w:rsidRPr="00716238">
              <w:rPr>
                <w:rFonts w:cs="Arial"/>
                <w:sz w:val="18"/>
                <w:szCs w:val="18"/>
              </w:rPr>
              <w:t>ihre eigenen Stimmungen und Gefühle zeigen</w:t>
            </w:r>
            <w:r>
              <w:rPr>
                <w:rFonts w:cs="Arial"/>
                <w:sz w:val="18"/>
                <w:szCs w:val="18"/>
              </w:rPr>
              <w:t xml:space="preserve"> (z. B. muss nicht ständig kundenfreundlich gelächelt werden)</w:t>
            </w:r>
            <w:r w:rsidRPr="0071623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BF1E70" w:rsidTr="00EF4E3D">
        <w:tc>
          <w:tcPr>
            <w:tcW w:w="5080" w:type="dxa"/>
            <w:shd w:val="clear" w:color="auto" w:fill="auto"/>
          </w:tcPr>
          <w:p w:rsidR="00974CD8" w:rsidRPr="003A56D5" w:rsidRDefault="00974CD8" w:rsidP="00974CD8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Sonstiges: …</w:t>
            </w:r>
          </w:p>
          <w:p w:rsidR="00974CD8" w:rsidRPr="003A56D5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974CD8" w:rsidRPr="00EF4E3D" w:rsidTr="00000126">
        <w:tc>
          <w:tcPr>
            <w:tcW w:w="12441" w:type="dxa"/>
            <w:gridSpan w:val="7"/>
            <w:shd w:val="clear" w:color="auto" w:fill="auto"/>
          </w:tcPr>
          <w:p w:rsidR="00974CD8" w:rsidRPr="00EF4E3D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974CD8" w:rsidRPr="00EF4E3D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Ja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74CD8" w:rsidRPr="00EF4E3D" w:rsidRDefault="00974CD8" w:rsidP="00974CD8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74CD8" w:rsidRPr="00EF4E3D" w:rsidTr="00000126">
        <w:tc>
          <w:tcPr>
            <w:tcW w:w="5092" w:type="dxa"/>
            <w:gridSpan w:val="2"/>
          </w:tcPr>
          <w:p w:rsidR="00974CD8" w:rsidRPr="00EF4E3D" w:rsidRDefault="00974CD8" w:rsidP="00974CD8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4"/>
          </w:tcPr>
          <w:p w:rsidR="00974CD8" w:rsidRPr="00EF4E3D" w:rsidRDefault="00974CD8" w:rsidP="00974CD8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974CD8" w:rsidRPr="00EF4E3D" w:rsidRDefault="00974CD8" w:rsidP="00974CD8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974CD8" w:rsidRPr="00EF4E3D" w:rsidTr="00000126">
        <w:trPr>
          <w:trHeight w:val="608"/>
        </w:trPr>
        <w:tc>
          <w:tcPr>
            <w:tcW w:w="5092" w:type="dxa"/>
            <w:gridSpan w:val="2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974CD8" w:rsidRPr="00EF4E3D" w:rsidRDefault="00974CD8" w:rsidP="00974CD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E362C8" w:rsidRDefault="00E362C8" w:rsidP="00454549"/>
    <w:sectPr w:rsidR="00E362C8" w:rsidSect="006E27FF">
      <w:headerReference w:type="default" r:id="rId8"/>
      <w:footerReference w:type="default" r:id="rId9"/>
      <w:footerReference w:type="first" r:id="rId10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B6" w:rsidRDefault="007E53B6" w:rsidP="00CF69C9">
      <w:r>
        <w:separator/>
      </w:r>
    </w:p>
  </w:endnote>
  <w:endnote w:type="continuationSeparator" w:id="0">
    <w:p w:rsidR="007E53B6" w:rsidRDefault="007E53B6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29" w:rsidRPr="006E27FF" w:rsidRDefault="00F66529" w:rsidP="001B620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FF62D6">
      <w:rPr>
        <w:sz w:val="16"/>
        <w:szCs w:val="16"/>
      </w:rPr>
      <w:t>tand: 10/2017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A1" w:rsidRDefault="008031A1">
    <w:pPr>
      <w:pStyle w:val="Fuzeile"/>
    </w:pPr>
    <w:r>
      <w:rPr>
        <w:sz w:val="16"/>
        <w:szCs w:val="16"/>
      </w:rPr>
      <w:t>Stand: 06/2016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B6" w:rsidRDefault="007E53B6" w:rsidP="00CF69C9">
      <w:r>
        <w:separator/>
      </w:r>
    </w:p>
  </w:footnote>
  <w:footnote w:type="continuationSeparator" w:id="0">
    <w:p w:rsidR="007E53B6" w:rsidRDefault="007E53B6" w:rsidP="00CF69C9">
      <w:r>
        <w:continuationSeparator/>
      </w:r>
    </w:p>
  </w:footnote>
  <w:footnote w:id="1">
    <w:p w:rsidR="008175B2" w:rsidRDefault="008175B2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Modulen Bauliche Anlagen, Gefahrstoffe, Biostoffe, Fahrzeuge, Lärm und Vibrationen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F6031" w:rsidRPr="00B026D4" w:rsidTr="00DE30DA">
      <w:trPr>
        <w:tblHeader/>
      </w:trPr>
      <w:tc>
        <w:tcPr>
          <w:tcW w:w="11323" w:type="dxa"/>
          <w:shd w:val="clear" w:color="auto" w:fill="auto"/>
        </w:tcPr>
        <w:p w:rsidR="004F6031" w:rsidRPr="00B026D4" w:rsidRDefault="004F6031" w:rsidP="004F6031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 w:rsidR="00EB4077">
            <w:rPr>
              <w:sz w:val="20"/>
              <w:szCs w:val="20"/>
            </w:rPr>
            <w:t>odul: GBU-PSY-01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4F6031">
            <w:rPr>
              <w:sz w:val="20"/>
              <w:szCs w:val="20"/>
            </w:rPr>
            <w:t>Gefährdungsbeurteilung psychischer Belastungen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F6031" w:rsidRPr="00B026D4" w:rsidRDefault="004F6031" w:rsidP="004F6031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6377CD">
            <w:rPr>
              <w:noProof/>
              <w:sz w:val="20"/>
              <w:szCs w:val="20"/>
            </w:rPr>
            <w:t>1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6377CD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F6031" w:rsidRDefault="004F60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126"/>
    <w:rsid w:val="00015A3B"/>
    <w:rsid w:val="00031167"/>
    <w:rsid w:val="00042BFC"/>
    <w:rsid w:val="000652E4"/>
    <w:rsid w:val="00095FA2"/>
    <w:rsid w:val="000B38E3"/>
    <w:rsid w:val="000C4CAD"/>
    <w:rsid w:val="000C6E2E"/>
    <w:rsid w:val="000D16B0"/>
    <w:rsid w:val="000F4B49"/>
    <w:rsid w:val="001220F7"/>
    <w:rsid w:val="001254C5"/>
    <w:rsid w:val="00126051"/>
    <w:rsid w:val="00126890"/>
    <w:rsid w:val="00131688"/>
    <w:rsid w:val="001373A0"/>
    <w:rsid w:val="00171B57"/>
    <w:rsid w:val="001724E7"/>
    <w:rsid w:val="001B6204"/>
    <w:rsid w:val="001C1129"/>
    <w:rsid w:val="001D3F0B"/>
    <w:rsid w:val="001E09A5"/>
    <w:rsid w:val="001E2951"/>
    <w:rsid w:val="001F11DF"/>
    <w:rsid w:val="001F1DD7"/>
    <w:rsid w:val="00203483"/>
    <w:rsid w:val="002103DF"/>
    <w:rsid w:val="002178D9"/>
    <w:rsid w:val="0022025B"/>
    <w:rsid w:val="0022167B"/>
    <w:rsid w:val="002230AE"/>
    <w:rsid w:val="00227EA5"/>
    <w:rsid w:val="00236DDF"/>
    <w:rsid w:val="00237724"/>
    <w:rsid w:val="00237980"/>
    <w:rsid w:val="00252BBC"/>
    <w:rsid w:val="00260C12"/>
    <w:rsid w:val="00272E60"/>
    <w:rsid w:val="00284826"/>
    <w:rsid w:val="0029346A"/>
    <w:rsid w:val="002A43FD"/>
    <w:rsid w:val="002A5EF6"/>
    <w:rsid w:val="002B6FE8"/>
    <w:rsid w:val="002C30F8"/>
    <w:rsid w:val="002D5ADB"/>
    <w:rsid w:val="002D7F43"/>
    <w:rsid w:val="002E5929"/>
    <w:rsid w:val="002F62E2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37725"/>
    <w:rsid w:val="0038311A"/>
    <w:rsid w:val="0039213A"/>
    <w:rsid w:val="003A099F"/>
    <w:rsid w:val="003A56D5"/>
    <w:rsid w:val="003C69A7"/>
    <w:rsid w:val="003D2A2C"/>
    <w:rsid w:val="003E2284"/>
    <w:rsid w:val="003F1D70"/>
    <w:rsid w:val="003F38FA"/>
    <w:rsid w:val="0040752B"/>
    <w:rsid w:val="00412B75"/>
    <w:rsid w:val="00412C3E"/>
    <w:rsid w:val="004132A7"/>
    <w:rsid w:val="004223E2"/>
    <w:rsid w:val="00436614"/>
    <w:rsid w:val="00437C62"/>
    <w:rsid w:val="00445B1D"/>
    <w:rsid w:val="00447A0B"/>
    <w:rsid w:val="004503EA"/>
    <w:rsid w:val="00454549"/>
    <w:rsid w:val="00463450"/>
    <w:rsid w:val="00490531"/>
    <w:rsid w:val="004C5F0E"/>
    <w:rsid w:val="004D1710"/>
    <w:rsid w:val="004E164B"/>
    <w:rsid w:val="004F51F2"/>
    <w:rsid w:val="004F6031"/>
    <w:rsid w:val="0052101A"/>
    <w:rsid w:val="00547E3E"/>
    <w:rsid w:val="005B4DA3"/>
    <w:rsid w:val="005C4B13"/>
    <w:rsid w:val="005D199B"/>
    <w:rsid w:val="005E3313"/>
    <w:rsid w:val="005E799E"/>
    <w:rsid w:val="005F1B15"/>
    <w:rsid w:val="00615206"/>
    <w:rsid w:val="0061714C"/>
    <w:rsid w:val="006229CE"/>
    <w:rsid w:val="0063771E"/>
    <w:rsid w:val="006377CD"/>
    <w:rsid w:val="00651914"/>
    <w:rsid w:val="00652732"/>
    <w:rsid w:val="00670C3A"/>
    <w:rsid w:val="006713B6"/>
    <w:rsid w:val="00685886"/>
    <w:rsid w:val="0069121E"/>
    <w:rsid w:val="006A418F"/>
    <w:rsid w:val="006A48A5"/>
    <w:rsid w:val="006B10FB"/>
    <w:rsid w:val="006D3A19"/>
    <w:rsid w:val="006D47E5"/>
    <w:rsid w:val="006D5CB9"/>
    <w:rsid w:val="006E27FF"/>
    <w:rsid w:val="006E6CF5"/>
    <w:rsid w:val="006F73C4"/>
    <w:rsid w:val="00702C4A"/>
    <w:rsid w:val="0071515B"/>
    <w:rsid w:val="00716238"/>
    <w:rsid w:val="0072468A"/>
    <w:rsid w:val="007316C9"/>
    <w:rsid w:val="007357A0"/>
    <w:rsid w:val="007479C8"/>
    <w:rsid w:val="00750438"/>
    <w:rsid w:val="00756213"/>
    <w:rsid w:val="00764B84"/>
    <w:rsid w:val="007879A3"/>
    <w:rsid w:val="00791269"/>
    <w:rsid w:val="007C61D4"/>
    <w:rsid w:val="007D50DF"/>
    <w:rsid w:val="007E1F38"/>
    <w:rsid w:val="007E53B6"/>
    <w:rsid w:val="007F38AD"/>
    <w:rsid w:val="008031A1"/>
    <w:rsid w:val="008042A2"/>
    <w:rsid w:val="008175B2"/>
    <w:rsid w:val="00832E2A"/>
    <w:rsid w:val="00835C4E"/>
    <w:rsid w:val="00853D00"/>
    <w:rsid w:val="0085706F"/>
    <w:rsid w:val="00861F5D"/>
    <w:rsid w:val="00872C90"/>
    <w:rsid w:val="00872E74"/>
    <w:rsid w:val="0087665C"/>
    <w:rsid w:val="00876AFF"/>
    <w:rsid w:val="00897C26"/>
    <w:rsid w:val="008A6530"/>
    <w:rsid w:val="008B3BCD"/>
    <w:rsid w:val="008B5039"/>
    <w:rsid w:val="008B60C6"/>
    <w:rsid w:val="008B71F7"/>
    <w:rsid w:val="008C5AAB"/>
    <w:rsid w:val="008E0094"/>
    <w:rsid w:val="008E6083"/>
    <w:rsid w:val="008E6AD7"/>
    <w:rsid w:val="008F6E34"/>
    <w:rsid w:val="00901481"/>
    <w:rsid w:val="0090449C"/>
    <w:rsid w:val="009162A8"/>
    <w:rsid w:val="00916E3D"/>
    <w:rsid w:val="00923AFF"/>
    <w:rsid w:val="00974CD8"/>
    <w:rsid w:val="00991E5C"/>
    <w:rsid w:val="009925EB"/>
    <w:rsid w:val="009949CC"/>
    <w:rsid w:val="00996FBC"/>
    <w:rsid w:val="009A7DDC"/>
    <w:rsid w:val="009B56E1"/>
    <w:rsid w:val="009D2C30"/>
    <w:rsid w:val="009E09B9"/>
    <w:rsid w:val="009E31CD"/>
    <w:rsid w:val="00A01718"/>
    <w:rsid w:val="00A03236"/>
    <w:rsid w:val="00A1193C"/>
    <w:rsid w:val="00A1307F"/>
    <w:rsid w:val="00A320B5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01ED"/>
    <w:rsid w:val="00AC5BB8"/>
    <w:rsid w:val="00AC5F8B"/>
    <w:rsid w:val="00AD5923"/>
    <w:rsid w:val="00AE02B2"/>
    <w:rsid w:val="00AF7404"/>
    <w:rsid w:val="00B407B4"/>
    <w:rsid w:val="00B520AA"/>
    <w:rsid w:val="00B5327D"/>
    <w:rsid w:val="00B74B03"/>
    <w:rsid w:val="00B74B21"/>
    <w:rsid w:val="00B77264"/>
    <w:rsid w:val="00B814C1"/>
    <w:rsid w:val="00B9504E"/>
    <w:rsid w:val="00BA210D"/>
    <w:rsid w:val="00BB6059"/>
    <w:rsid w:val="00BD73B0"/>
    <w:rsid w:val="00BE2448"/>
    <w:rsid w:val="00BE628D"/>
    <w:rsid w:val="00BF1E70"/>
    <w:rsid w:val="00BF3C6D"/>
    <w:rsid w:val="00C008BF"/>
    <w:rsid w:val="00C1355A"/>
    <w:rsid w:val="00C167A0"/>
    <w:rsid w:val="00C20C43"/>
    <w:rsid w:val="00C219F6"/>
    <w:rsid w:val="00C23D0F"/>
    <w:rsid w:val="00C27D27"/>
    <w:rsid w:val="00C37372"/>
    <w:rsid w:val="00C37DC6"/>
    <w:rsid w:val="00C43333"/>
    <w:rsid w:val="00C6718A"/>
    <w:rsid w:val="00C678E6"/>
    <w:rsid w:val="00C90B4E"/>
    <w:rsid w:val="00CA0DA2"/>
    <w:rsid w:val="00CB59AF"/>
    <w:rsid w:val="00CC18A6"/>
    <w:rsid w:val="00CD696C"/>
    <w:rsid w:val="00CE7EAE"/>
    <w:rsid w:val="00CF4BF0"/>
    <w:rsid w:val="00CF69C9"/>
    <w:rsid w:val="00D202A0"/>
    <w:rsid w:val="00D359A6"/>
    <w:rsid w:val="00D365B4"/>
    <w:rsid w:val="00D36F64"/>
    <w:rsid w:val="00D375DE"/>
    <w:rsid w:val="00D57EBE"/>
    <w:rsid w:val="00D83C02"/>
    <w:rsid w:val="00D86EF3"/>
    <w:rsid w:val="00D90772"/>
    <w:rsid w:val="00D92D43"/>
    <w:rsid w:val="00DA1FE8"/>
    <w:rsid w:val="00DC1D2D"/>
    <w:rsid w:val="00DC5384"/>
    <w:rsid w:val="00DD758B"/>
    <w:rsid w:val="00DE30DA"/>
    <w:rsid w:val="00DE4031"/>
    <w:rsid w:val="00DF0747"/>
    <w:rsid w:val="00DF139E"/>
    <w:rsid w:val="00DF19BA"/>
    <w:rsid w:val="00DF730E"/>
    <w:rsid w:val="00E04250"/>
    <w:rsid w:val="00E15FEB"/>
    <w:rsid w:val="00E362C8"/>
    <w:rsid w:val="00E44518"/>
    <w:rsid w:val="00E4688A"/>
    <w:rsid w:val="00E63834"/>
    <w:rsid w:val="00E71493"/>
    <w:rsid w:val="00E775D6"/>
    <w:rsid w:val="00E844E7"/>
    <w:rsid w:val="00EA3040"/>
    <w:rsid w:val="00EA4CDB"/>
    <w:rsid w:val="00EA5D61"/>
    <w:rsid w:val="00EA6D76"/>
    <w:rsid w:val="00EB4077"/>
    <w:rsid w:val="00EF4E3D"/>
    <w:rsid w:val="00F1660D"/>
    <w:rsid w:val="00F226B7"/>
    <w:rsid w:val="00F33368"/>
    <w:rsid w:val="00F40094"/>
    <w:rsid w:val="00F46FC8"/>
    <w:rsid w:val="00F64272"/>
    <w:rsid w:val="00F66529"/>
    <w:rsid w:val="00F73A09"/>
    <w:rsid w:val="00F91106"/>
    <w:rsid w:val="00F91B4A"/>
    <w:rsid w:val="00FC635D"/>
    <w:rsid w:val="00FD79E5"/>
    <w:rsid w:val="00FF0AA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E0D3C3-51C3-415B-8574-145F8C79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1051-CD23-44AA-9399-37F36DC6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2017-10-05T09:01:00Z</cp:lastPrinted>
  <dcterms:created xsi:type="dcterms:W3CDTF">2022-05-02T06:26:00Z</dcterms:created>
  <dcterms:modified xsi:type="dcterms:W3CDTF">2022-05-02T06:26:00Z</dcterms:modified>
</cp:coreProperties>
</file>