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CB7A32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767025" w:rsidRDefault="00767025" w:rsidP="00767025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767025">
              <w:rPr>
                <w:b/>
                <w:sz w:val="24"/>
                <w:szCs w:val="24"/>
              </w:rPr>
              <w:t>Grabverbau</w:t>
            </w:r>
            <w:proofErr w:type="spellEnd"/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CB7A3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B36F0E" w:rsidRDefault="00B36F0E" w:rsidP="00B36F0E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0360B2" w:rsidRPr="00B60BB4" w:rsidRDefault="000360B2" w:rsidP="00B36F0E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lang w:eastAsia="de-DE"/>
              </w:rPr>
              <w:t>Einstürzende Grabwände.</w:t>
            </w:r>
          </w:p>
          <w:p w:rsidR="000360B2" w:rsidRPr="00B60BB4" w:rsidRDefault="000360B2" w:rsidP="00B36F0E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lang w:eastAsia="de-DE"/>
              </w:rPr>
              <w:t xml:space="preserve">Quetschungen oder Verletzungen durch Ein- und Ausbau der </w:t>
            </w:r>
            <w:proofErr w:type="spellStart"/>
            <w:r w:rsidRPr="00B60BB4">
              <w:rPr>
                <w:rFonts w:ascii="Arial" w:eastAsia="Times New Roman" w:hAnsi="Arial" w:cs="Times New Roman"/>
                <w:lang w:eastAsia="de-DE"/>
              </w:rPr>
              <w:t>Verbauelemente</w:t>
            </w:r>
            <w:proofErr w:type="spellEnd"/>
            <w:r w:rsidRPr="00B60BB4">
              <w:rPr>
                <w:rFonts w:ascii="Arial" w:eastAsia="Times New Roman" w:hAnsi="Arial" w:cs="Times New Roman"/>
                <w:lang w:eastAsia="de-DE"/>
              </w:rPr>
              <w:t>.</w:t>
            </w:r>
          </w:p>
          <w:p w:rsidR="00B60BB4" w:rsidRPr="000360B2" w:rsidRDefault="000360B2" w:rsidP="000C6186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B60BB4">
              <w:rPr>
                <w:rFonts w:ascii="Arial" w:eastAsia="Times New Roman" w:hAnsi="Arial" w:cs="Times New Roman"/>
                <w:lang w:eastAsia="de-DE"/>
              </w:rPr>
              <w:t>Absturz.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0360B2" w:rsidRDefault="000360B2" w:rsidP="00F55FE2">
            <w:pPr>
              <w:rPr>
                <w:rFonts w:ascii="Arial" w:hAnsi="Arial" w:cs="Arial"/>
              </w:rPr>
            </w:pPr>
          </w:p>
          <w:p w:rsidR="000360B2" w:rsidRDefault="000360B2" w:rsidP="000360B2">
            <w:pPr>
              <w:rPr>
                <w:rFonts w:ascii="Arial" w:hAnsi="Arial" w:cs="Arial"/>
              </w:rPr>
            </w:pPr>
          </w:p>
          <w:p w:rsidR="000360B2" w:rsidRDefault="000360B2" w:rsidP="000360B2">
            <w:pPr>
              <w:rPr>
                <w:rFonts w:ascii="Arial" w:hAnsi="Arial" w:cs="Arial"/>
              </w:rPr>
            </w:pPr>
          </w:p>
          <w:p w:rsidR="00767025" w:rsidRDefault="00767025" w:rsidP="000360B2">
            <w:pPr>
              <w:rPr>
                <w:rFonts w:ascii="Arial" w:hAnsi="Arial" w:cs="Arial"/>
              </w:rPr>
            </w:pPr>
          </w:p>
          <w:p w:rsidR="00767025" w:rsidRDefault="00767025" w:rsidP="000360B2">
            <w:pPr>
              <w:rPr>
                <w:rFonts w:ascii="Arial" w:hAnsi="Arial" w:cs="Arial"/>
              </w:rPr>
            </w:pPr>
          </w:p>
          <w:p w:rsidR="00767025" w:rsidRDefault="00767025" w:rsidP="000360B2">
            <w:pPr>
              <w:rPr>
                <w:rFonts w:ascii="Arial" w:hAnsi="Arial" w:cs="Arial"/>
              </w:rPr>
            </w:pPr>
          </w:p>
          <w:p w:rsidR="00767025" w:rsidRDefault="00767025" w:rsidP="000360B2">
            <w:pPr>
              <w:rPr>
                <w:rFonts w:ascii="Arial" w:hAnsi="Arial" w:cs="Arial"/>
              </w:rPr>
            </w:pPr>
          </w:p>
          <w:p w:rsidR="00B36F0E" w:rsidRDefault="00B36F0E" w:rsidP="000360B2">
            <w:pPr>
              <w:rPr>
                <w:rFonts w:ascii="Arial" w:hAnsi="Arial" w:cs="Arial"/>
              </w:rPr>
            </w:pPr>
          </w:p>
          <w:p w:rsidR="000360B2" w:rsidRDefault="00767025" w:rsidP="000360B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E1AC78" wp14:editId="6BEB4033">
                  <wp:extent cx="504000" cy="504000"/>
                  <wp:effectExtent l="0" t="0" r="0" b="0"/>
                  <wp:docPr id="10" name="Bild 1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0B2" w:rsidRDefault="00767025" w:rsidP="000360B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07E36F8" wp14:editId="150FA4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6985</wp:posOffset>
                  </wp:positionV>
                  <wp:extent cx="504000" cy="504000"/>
                  <wp:effectExtent l="0" t="0" r="0" b="0"/>
                  <wp:wrapNone/>
                  <wp:docPr id="8" name="Grafik 8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7025" w:rsidRDefault="00767025" w:rsidP="000360B2">
            <w:pPr>
              <w:rPr>
                <w:rFonts w:ascii="Arial" w:hAnsi="Arial" w:cs="Arial"/>
              </w:rPr>
            </w:pPr>
          </w:p>
          <w:p w:rsidR="00767025" w:rsidRDefault="00767025" w:rsidP="000360B2">
            <w:pPr>
              <w:rPr>
                <w:rFonts w:ascii="Arial" w:hAnsi="Arial" w:cs="Arial"/>
              </w:rPr>
            </w:pPr>
          </w:p>
          <w:p w:rsidR="000360B2" w:rsidRDefault="00767025" w:rsidP="000360B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0ED173F6" wp14:editId="145A6F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6985</wp:posOffset>
                  </wp:positionV>
                  <wp:extent cx="504000" cy="504000"/>
                  <wp:effectExtent l="0" t="0" r="0" b="0"/>
                  <wp:wrapNone/>
                  <wp:docPr id="9" name="Grafik 9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7025" w:rsidRDefault="00767025" w:rsidP="000360B2">
            <w:pPr>
              <w:rPr>
                <w:noProof/>
                <w:lang w:eastAsia="de-DE"/>
              </w:rPr>
            </w:pPr>
          </w:p>
          <w:p w:rsidR="00767025" w:rsidRDefault="00767025" w:rsidP="000360B2">
            <w:pPr>
              <w:rPr>
                <w:noProof/>
                <w:lang w:eastAsia="de-DE"/>
              </w:rPr>
            </w:pPr>
          </w:p>
          <w:p w:rsidR="000360B2" w:rsidRDefault="00767025" w:rsidP="000360B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8E966C9" wp14:editId="26E62336">
                  <wp:extent cx="504000" cy="504000"/>
                  <wp:effectExtent l="0" t="0" r="0" b="0"/>
                  <wp:docPr id="11" name="Bild 2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FE2" w:rsidRPr="000360B2" w:rsidRDefault="00767025" w:rsidP="000360B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833D1E7" wp14:editId="71B93E9A">
                  <wp:extent cx="504000" cy="504000"/>
                  <wp:effectExtent l="0" t="0" r="0" b="0"/>
                  <wp:docPr id="3" name="Bild 3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CB7A3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CB7A32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B36F0E" w:rsidRDefault="00B36F0E" w:rsidP="00B36F0E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Abhängig von den Bodenverhältnissen und Belegungstiefe geeignetes </w:t>
            </w:r>
            <w:proofErr w:type="spellStart"/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Verbaumaterial</w:t>
            </w:r>
            <w:proofErr w:type="spellEnd"/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in </w:t>
            </w:r>
          </w:p>
          <w:p w:rsidR="000360B2" w:rsidRPr="00B60BB4" w:rsidRDefault="000360B2" w:rsidP="00B36F0E">
            <w:pPr>
              <w:pStyle w:val="Listenabsatz"/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ausreichender Menge auf dem Friedhof bereithalten.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Geeignete Körperschutzmittel verwenden (Sicherheitsschuhe, Helm, Arbeitshandschuhe, ggf. Gehörschutz).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Gräber sachgerecht verbauen durch oder unter Leitung einer sachkundigen Person.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Lastfreien Schutzstreifen von mindestens 60 cm um das Grab freihalten.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Aushub ggf. gegen Abrutschen ins Grab bzw. auf den Schutzstreifen sichern.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In standfesten Böden, bis zu einer Aushubtiefe von 1,75 Metern, Saumbohlen allseitig,</w:t>
            </w: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  <w:t>durchgehend und lückenlos einbauen.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In nicht standfesten Böden und bei Gräbern über 1,75 Metern Aushubtiefe allseitigen, durchgehenden und lückenlosen Verbau einbringen.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Der Verbau hat einen Überstand von 5 cm über die Grabkante.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Auslegen von sicher aufliegenden, trittsicheren Beerdigungsbohlen (z. B. Profilroste) mit einer</w:t>
            </w:r>
            <w:r w:rsidR="00767025"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</w:t>
            </w: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Mindestbreite von 40 cm (bei schriftlicher Ausnahmegenehmigung der Gartenbau-BG 30 cm).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Sichern des offenen Grabes durch Abdeckung gegen das Hineinstürzen von Personen, im Anschluss an die Ausschachtungsarbeiten.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Bei nicht standfesten Böden sowie bei Gräbern über 1,75 Metern Aushubtiefe muss sich eine</w:t>
            </w:r>
            <w:r w:rsidR="00767025"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</w:t>
            </w: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zweite Person in Sichtnähe befinden, die im Gefahrfall Hilfe leisten kann.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Bereitstellung einer geeigneten Anlegeleiter mit einem Überstand von mindestens 1,0 Meter über </w:t>
            </w:r>
            <w:proofErr w:type="spellStart"/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Grabrand</w:t>
            </w:r>
            <w:proofErr w:type="spellEnd"/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.</w:t>
            </w:r>
          </w:p>
          <w:p w:rsidR="000360B2" w:rsidRPr="00B60BB4" w:rsidRDefault="000360B2" w:rsidP="00B36F0E">
            <w:pPr>
              <w:numPr>
                <w:ilvl w:val="0"/>
                <w:numId w:val="16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Bei Auswahl und Benutzung von Holzbohlen ist die DIN 4074 (Sortierklassen für Bauholz) zu</w:t>
            </w:r>
            <w:r w:rsidR="00767025"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</w:t>
            </w: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beachten. Die Mindeststärke von Bohlen von 5 cm wird eingehalten.</w:t>
            </w:r>
          </w:p>
          <w:p w:rsidR="00F55FE2" w:rsidRPr="000360B2" w:rsidRDefault="000360B2" w:rsidP="000C6186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</w:rPr>
            </w:pP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Beim Verfüllen eines Grabes sind die Aussteifungen erst zu entfernen, wenn sie durch da</w:t>
            </w:r>
            <w:r w:rsidR="00B60BB4"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s </w:t>
            </w:r>
            <w:r w:rsidRPr="00B60BB4">
              <w:rPr>
                <w:rFonts w:ascii="Arial" w:eastAsia="Times New Roman" w:hAnsi="Arial" w:cs="Times New Roman"/>
                <w:snapToGrid w:val="0"/>
                <w:lang w:eastAsia="de-DE"/>
              </w:rPr>
              <w:t>Verfüllen entbehrlich geworden sind.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36F0E" w:rsidRDefault="00B36F0E" w:rsidP="00B36F0E">
            <w:pPr>
              <w:ind w:left="360"/>
              <w:rPr>
                <w:rFonts w:ascii="Arial" w:hAnsi="Arial"/>
                <w:snapToGrid w:val="0"/>
              </w:rPr>
            </w:pPr>
          </w:p>
          <w:p w:rsidR="000360B2" w:rsidRPr="00B60BB4" w:rsidRDefault="000360B2" w:rsidP="00B36F0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 w:rsidRPr="00B60BB4">
              <w:rPr>
                <w:rFonts w:ascii="Arial" w:hAnsi="Arial"/>
                <w:snapToGrid w:val="0"/>
              </w:rPr>
              <w:t>Bei Gefahr Arbeiten sofort einstellen und das Grab sicher und schnell verlassen.</w:t>
            </w:r>
          </w:p>
          <w:p w:rsidR="000360B2" w:rsidRPr="00B60BB4" w:rsidRDefault="000360B2" w:rsidP="00B36F0E">
            <w:pPr>
              <w:numPr>
                <w:ilvl w:val="0"/>
                <w:numId w:val="1"/>
              </w:numPr>
              <w:ind w:left="360"/>
              <w:rPr>
                <w:rFonts w:ascii="Arial" w:hAnsi="Arial"/>
                <w:snapToGrid w:val="0"/>
              </w:rPr>
            </w:pPr>
            <w:r w:rsidRPr="00B60BB4">
              <w:rPr>
                <w:rFonts w:ascii="Arial" w:hAnsi="Arial"/>
                <w:snapToGrid w:val="0"/>
              </w:rPr>
              <w:t>Betreten eines eingestürzten Bereiches nur bei zusätzlichen Sicherungsmaßnahmen.</w:t>
            </w:r>
            <w:bookmarkStart w:id="0" w:name="_GoBack"/>
            <w:bookmarkEnd w:id="0"/>
          </w:p>
          <w:p w:rsidR="00B04D26" w:rsidRPr="00B04D26" w:rsidRDefault="000360B2" w:rsidP="000C618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60BB4">
              <w:rPr>
                <w:rFonts w:ascii="Arial" w:hAnsi="Arial"/>
                <w:snapToGrid w:val="0"/>
              </w:rPr>
              <w:t>Unfallstelle absperren.</w:t>
            </w:r>
          </w:p>
        </w:tc>
      </w:tr>
      <w:tr w:rsidR="00B01842" w:rsidRPr="00D11AAF" w:rsidTr="00CB7A32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CB7A32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B36F0E" w:rsidRPr="00B36F0E" w:rsidRDefault="00B36F0E" w:rsidP="00B36F0E">
            <w:pPr>
              <w:ind w:left="360"/>
              <w:rPr>
                <w:rFonts w:ascii="Arial" w:hAnsi="Arial" w:cs="Arial"/>
              </w:rPr>
            </w:pPr>
          </w:p>
          <w:p w:rsidR="00767025" w:rsidRPr="00B60BB4" w:rsidRDefault="00767025" w:rsidP="00B36F0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60BB4">
              <w:rPr>
                <w:rFonts w:ascii="Arial" w:hAnsi="Arial" w:cs="Arial"/>
              </w:rPr>
              <w:t>Ruhe bewahren, Unfallstelle sichern, eigene Sicherheit beachten!</w:t>
            </w:r>
          </w:p>
          <w:p w:rsidR="00767025" w:rsidRPr="00B60BB4" w:rsidRDefault="00767025" w:rsidP="00B36F0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60BB4">
              <w:rPr>
                <w:rFonts w:ascii="Arial" w:hAnsi="Arial" w:cs="Arial"/>
              </w:rPr>
              <w:t>Notruf veranlassen (112)!</w:t>
            </w:r>
          </w:p>
          <w:p w:rsidR="00767025" w:rsidRPr="00B60BB4" w:rsidRDefault="00767025" w:rsidP="00B36F0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60BB4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767025" w:rsidRPr="00B60BB4" w:rsidRDefault="00767025" w:rsidP="00B36F0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60BB4">
              <w:rPr>
                <w:rFonts w:ascii="Arial" w:hAnsi="Arial" w:cs="Arial"/>
              </w:rPr>
              <w:t>Erste Hilfe leisten!</w:t>
            </w:r>
          </w:p>
          <w:p w:rsidR="00767025" w:rsidRPr="00B60BB4" w:rsidRDefault="00767025" w:rsidP="00B36F0E">
            <w:pPr>
              <w:pStyle w:val="Listenabsatz"/>
              <w:numPr>
                <w:ilvl w:val="0"/>
                <w:numId w:val="20"/>
              </w:numPr>
              <w:ind w:left="757"/>
              <w:rPr>
                <w:rFonts w:ascii="Arial" w:hAnsi="Arial" w:cs="Arial"/>
              </w:rPr>
            </w:pPr>
            <w:r w:rsidRPr="00B60BB4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767025" w:rsidRPr="00B60BB4" w:rsidRDefault="00767025" w:rsidP="00B36F0E">
            <w:pPr>
              <w:pStyle w:val="Listenabsatz"/>
              <w:numPr>
                <w:ilvl w:val="0"/>
                <w:numId w:val="20"/>
              </w:numPr>
              <w:ind w:left="757"/>
              <w:rPr>
                <w:rFonts w:ascii="Arial" w:hAnsi="Arial" w:cs="Arial"/>
              </w:rPr>
            </w:pPr>
            <w:r w:rsidRPr="00B60BB4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0360B2" w:rsidRDefault="00767025" w:rsidP="000C6186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60BB4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36F0E" w:rsidRDefault="00B36F0E" w:rsidP="00B36F0E">
            <w:pPr>
              <w:ind w:left="360"/>
              <w:rPr>
                <w:rFonts w:ascii="Arial" w:hAnsi="Arial"/>
              </w:rPr>
            </w:pPr>
          </w:p>
          <w:p w:rsidR="000360B2" w:rsidRPr="00B60BB4" w:rsidRDefault="000360B2" w:rsidP="00B36F0E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 w:rsidRPr="00B60BB4">
              <w:rPr>
                <w:rFonts w:ascii="Arial" w:hAnsi="Arial"/>
              </w:rPr>
              <w:t xml:space="preserve">Regelmäßig die Funktion und Vollständigkeit der </w:t>
            </w:r>
            <w:proofErr w:type="spellStart"/>
            <w:r w:rsidRPr="00B60BB4">
              <w:rPr>
                <w:rFonts w:ascii="Arial" w:hAnsi="Arial"/>
              </w:rPr>
              <w:t>Verbaumaterialien</w:t>
            </w:r>
            <w:proofErr w:type="spellEnd"/>
            <w:r w:rsidRPr="00B60BB4">
              <w:rPr>
                <w:rFonts w:ascii="Arial" w:hAnsi="Arial"/>
              </w:rPr>
              <w:t xml:space="preserve"> überprüfen.</w:t>
            </w:r>
          </w:p>
          <w:p w:rsidR="000360B2" w:rsidRPr="00B60BB4" w:rsidRDefault="000360B2" w:rsidP="00B36F0E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 w:rsidRPr="00B60BB4">
              <w:rPr>
                <w:rFonts w:ascii="Arial" w:hAnsi="Arial"/>
              </w:rPr>
              <w:t>Reparaturen nur von Sachkundigen (befähigter Person) durchführen lassen.</w:t>
            </w:r>
          </w:p>
          <w:p w:rsidR="00F55FE2" w:rsidRPr="007C7713" w:rsidRDefault="000360B2" w:rsidP="000C618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60BB4">
              <w:rPr>
                <w:rFonts w:ascii="Arial" w:hAnsi="Arial"/>
              </w:rPr>
              <w:t>Zur Wartung und Instandhaltung die Betriebsanleitung des Herstellers beachten.</w:t>
            </w:r>
          </w:p>
        </w:tc>
      </w:tr>
      <w:tr w:rsidR="00612F6F" w:rsidRPr="00D11AAF" w:rsidTr="00CB7A32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CB7A32" w:rsidRPr="00CB7A32" w:rsidRDefault="00CB7A32" w:rsidP="00CB7A32">
      <w:pPr>
        <w:rPr>
          <w:rFonts w:ascii="Arial" w:hAnsi="Arial" w:cs="Arial"/>
          <w:sz w:val="2"/>
          <w:szCs w:val="2"/>
        </w:rPr>
      </w:pPr>
    </w:p>
    <w:p w:rsidR="00CB7A32" w:rsidRPr="00CB7A32" w:rsidRDefault="00CB7A32" w:rsidP="00CB7A32">
      <w:pPr>
        <w:rPr>
          <w:rFonts w:ascii="Arial" w:hAnsi="Arial" w:cs="Arial"/>
          <w:sz w:val="2"/>
          <w:szCs w:val="2"/>
        </w:rPr>
      </w:pPr>
    </w:p>
    <w:p w:rsidR="00CB7A32" w:rsidRPr="00CB7A32" w:rsidRDefault="00CB7A32" w:rsidP="00CB7A32">
      <w:pPr>
        <w:tabs>
          <w:tab w:val="left" w:pos="6909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p w:rsidR="00AC0B79" w:rsidRPr="00CB7A32" w:rsidRDefault="000C6186" w:rsidP="000C6186">
      <w:pPr>
        <w:tabs>
          <w:tab w:val="left" w:pos="952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CB7A32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C618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C618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CB7A3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0C6186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C618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C618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581E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705FB7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410CE0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0BC546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74D350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D31483B"/>
    <w:multiLevelType w:val="hybridMultilevel"/>
    <w:tmpl w:val="88E8B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40A3A"/>
    <w:multiLevelType w:val="hybridMultilevel"/>
    <w:tmpl w:val="14207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F5D9E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B456D37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A6472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C753B53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184258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199658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E6A3388"/>
    <w:multiLevelType w:val="hybridMultilevel"/>
    <w:tmpl w:val="64080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2"/>
  </w:num>
  <w:num w:numId="5">
    <w:abstractNumId w:val="18"/>
  </w:num>
  <w:num w:numId="6">
    <w:abstractNumId w:val="6"/>
  </w:num>
  <w:num w:numId="7">
    <w:abstractNumId w:val="16"/>
  </w:num>
  <w:num w:numId="8">
    <w:abstractNumId w:val="15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7"/>
  </w:num>
  <w:num w:numId="17">
    <w:abstractNumId w:val="14"/>
  </w:num>
  <w:num w:numId="18">
    <w:abstractNumId w:val="17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60B2"/>
    <w:rsid w:val="000A1D03"/>
    <w:rsid w:val="000C0100"/>
    <w:rsid w:val="000C6186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5D4E5B"/>
    <w:rsid w:val="00612F6F"/>
    <w:rsid w:val="006C6FAE"/>
    <w:rsid w:val="00767025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B36F0E"/>
    <w:rsid w:val="00B60BB4"/>
    <w:rsid w:val="00C27756"/>
    <w:rsid w:val="00C576E1"/>
    <w:rsid w:val="00CB775A"/>
    <w:rsid w:val="00CB7A32"/>
    <w:rsid w:val="00D11AAF"/>
    <w:rsid w:val="00E271F2"/>
    <w:rsid w:val="00E8380C"/>
    <w:rsid w:val="00EC02AE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204C59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360B2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0360B2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Grabverbau</vt:lpstr>
    </vt:vector>
  </TitlesOfParts>
  <Company>SVLFG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Grabverbau</dc:title>
  <dc:subject/>
  <dc:creator>Bessei, Christian</dc:creator>
  <cp:keywords/>
  <dc:description/>
  <cp:lastModifiedBy>Huber, Michael</cp:lastModifiedBy>
  <cp:revision>7</cp:revision>
  <cp:lastPrinted>2020-11-26T10:37:00Z</cp:lastPrinted>
  <dcterms:created xsi:type="dcterms:W3CDTF">2023-01-10T09:42:00Z</dcterms:created>
  <dcterms:modified xsi:type="dcterms:W3CDTF">2023-04-14T06:18:00Z</dcterms:modified>
</cp:coreProperties>
</file>