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1"/>
        <w:gridCol w:w="311"/>
        <w:gridCol w:w="1817"/>
        <w:gridCol w:w="1203"/>
        <w:gridCol w:w="1497"/>
        <w:gridCol w:w="1790"/>
        <w:gridCol w:w="1117"/>
      </w:tblGrid>
      <w:tr w:rsidR="00D11AAF" w:rsidRPr="00D11AAF" w:rsidTr="007E4F69">
        <w:trPr>
          <w:tblHeader/>
        </w:trPr>
        <w:tc>
          <w:tcPr>
            <w:tcW w:w="371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2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FA5366" w:rsidP="000A48D3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5E63A2">
              <w:rPr>
                <w:b/>
                <w:sz w:val="24"/>
                <w:szCs w:val="24"/>
              </w:rPr>
              <w:t>Elektrische Betriebsmittel auf der Baustelle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7E4F69">
        <w:tc>
          <w:tcPr>
            <w:tcW w:w="10019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E63A2" w:rsidRDefault="005E63A2" w:rsidP="005E63A2">
            <w:pPr>
              <w:ind w:left="360"/>
              <w:rPr>
                <w:rFonts w:ascii="Arial" w:hAnsi="Arial"/>
              </w:rPr>
            </w:pPr>
          </w:p>
          <w:p w:rsidR="00FA5366" w:rsidRDefault="00FA5366" w:rsidP="00375C39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Elektrische </w:t>
            </w:r>
            <w:proofErr w:type="spellStart"/>
            <w:r>
              <w:rPr>
                <w:rFonts w:ascii="Arial" w:hAnsi="Arial"/>
              </w:rPr>
              <w:t>Körperdurchströmung</w:t>
            </w:r>
            <w:proofErr w:type="spellEnd"/>
            <w:r>
              <w:rPr>
                <w:rFonts w:ascii="Arial" w:hAnsi="Arial"/>
              </w:rPr>
              <w:t xml:space="preserve"> (Stromschlag).</w:t>
            </w:r>
          </w:p>
          <w:p w:rsidR="00FA5366" w:rsidRDefault="00FA5366" w:rsidP="00375C39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Verbrennung durch Stromeinwirkung.</w:t>
            </w:r>
          </w:p>
          <w:p w:rsidR="005E63A2" w:rsidRPr="00B245E3" w:rsidRDefault="00FA5366" w:rsidP="00375C3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Brandgefahr elektrischer Betriebsmittel.</w:t>
            </w:r>
            <w:r w:rsidR="005E63A2">
              <w:rPr>
                <w:rFonts w:ascii="Arial" w:hAnsi="Arial"/>
              </w:rPr>
              <w:br/>
            </w:r>
          </w:p>
        </w:tc>
        <w:tc>
          <w:tcPr>
            <w:tcW w:w="1117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5E63A2" w:rsidRDefault="005E63A2" w:rsidP="00F55FE2">
            <w:pPr>
              <w:rPr>
                <w:noProof/>
                <w:lang w:eastAsia="de-DE"/>
              </w:rPr>
            </w:pPr>
          </w:p>
          <w:p w:rsidR="00F55FE2" w:rsidRPr="00D11AAF" w:rsidRDefault="00375C39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B929CF6" wp14:editId="429C7198">
                  <wp:extent cx="500400" cy="439200"/>
                  <wp:effectExtent l="0" t="0" r="0" b="0"/>
                  <wp:docPr id="7" name="Bild 1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7E4F69">
        <w:tc>
          <w:tcPr>
            <w:tcW w:w="10019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117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7E4F69">
        <w:tc>
          <w:tcPr>
            <w:tcW w:w="10019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E63A2" w:rsidRDefault="005E63A2" w:rsidP="005E63A2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FA5366" w:rsidRPr="005E63A2" w:rsidRDefault="00FA5366" w:rsidP="00375C39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E63A2">
              <w:rPr>
                <w:rFonts w:ascii="Arial" w:eastAsia="Times New Roman" w:hAnsi="Arial" w:cs="Times New Roman"/>
                <w:lang w:eastAsia="de-DE"/>
              </w:rPr>
              <w:t xml:space="preserve">Die Unfallverhütungsvorschriften und die Bedienungsanleitung des Herstellers werden </w:t>
            </w:r>
            <w:r w:rsidRPr="005E63A2">
              <w:rPr>
                <w:rFonts w:ascii="Arial" w:eastAsia="Times New Roman" w:hAnsi="Arial" w:cs="Times New Roman"/>
                <w:lang w:eastAsia="de-DE"/>
              </w:rPr>
              <w:br/>
              <w:t>beachtet und befolgt.</w:t>
            </w:r>
          </w:p>
          <w:p w:rsidR="00FA5366" w:rsidRPr="005E63A2" w:rsidRDefault="00FA5366" w:rsidP="00375C39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E63A2">
              <w:rPr>
                <w:rFonts w:ascii="Arial" w:eastAsia="Times New Roman" w:hAnsi="Arial" w:cs="Times New Roman"/>
                <w:lang w:eastAsia="de-DE"/>
              </w:rPr>
              <w:t>Nur unterwiesene Personen dürfen mit elektrischen Betriebsmitteln arbeiten.</w:t>
            </w:r>
          </w:p>
          <w:p w:rsidR="00FA5366" w:rsidRPr="005E63A2" w:rsidRDefault="00FA5366" w:rsidP="00375C39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E63A2">
              <w:rPr>
                <w:rFonts w:ascii="Arial" w:eastAsia="Times New Roman" w:hAnsi="Arial" w:cs="Times New Roman"/>
                <w:lang w:eastAsia="de-DE"/>
              </w:rPr>
              <w:t>Vor Arbeitsbeginn sind elektrische Betriebsmittel auf ordnungsgemäßen Zustand zu prüfen.</w:t>
            </w:r>
          </w:p>
          <w:p w:rsidR="00FA5366" w:rsidRPr="005E63A2" w:rsidRDefault="00FA5366" w:rsidP="00375C39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E63A2">
              <w:rPr>
                <w:rFonts w:ascii="Arial" w:eastAsia="Times New Roman" w:hAnsi="Arial" w:cs="Times New Roman"/>
                <w:lang w:eastAsia="de-DE"/>
              </w:rPr>
              <w:t>Auf Baustellen dürfen elektrische Betriebsmittel nur von besonderen Speisepunkten (z. B. Personenschutzstecker, Bau- oder Kleinstbaustromverteiler) mit Strom versorgt werden.</w:t>
            </w:r>
          </w:p>
          <w:p w:rsidR="00FA5366" w:rsidRPr="005E63A2" w:rsidRDefault="00FA5366" w:rsidP="00375C39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E63A2">
              <w:rPr>
                <w:rFonts w:ascii="Arial" w:eastAsia="Times New Roman" w:hAnsi="Arial" w:cs="Times New Roman"/>
                <w:lang w:eastAsia="de-DE"/>
              </w:rPr>
              <w:t>Steckdosenstromkreise bis 32 A sind durch Fehlerstrom-Schutzeinrichtungen geschützt.</w:t>
            </w:r>
          </w:p>
          <w:p w:rsidR="00FA5366" w:rsidRPr="005E63A2" w:rsidRDefault="00FA5366" w:rsidP="00375C39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E63A2">
              <w:rPr>
                <w:rFonts w:ascii="Arial" w:eastAsia="Times New Roman" w:hAnsi="Arial" w:cs="Times New Roman"/>
                <w:lang w:eastAsia="de-DE"/>
              </w:rPr>
              <w:t xml:space="preserve">Der Bemessungsdifferenzstrom der Fehlerstrom-Schutzeinrichtung bei </w:t>
            </w:r>
          </w:p>
          <w:p w:rsidR="00FA5366" w:rsidRPr="005E63A2" w:rsidRDefault="00FA5366" w:rsidP="00375C39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E63A2">
              <w:rPr>
                <w:rFonts w:ascii="Arial" w:eastAsia="Times New Roman" w:hAnsi="Arial" w:cs="Times New Roman"/>
                <w:lang w:eastAsia="de-DE"/>
              </w:rPr>
              <w:t>Steckdosenstromkreisen darf 30 mA (0,03 A) nicht überschreiten.</w:t>
            </w:r>
          </w:p>
          <w:p w:rsidR="00FA5366" w:rsidRPr="005E63A2" w:rsidRDefault="00FA5366" w:rsidP="00375C39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E63A2">
              <w:rPr>
                <w:rFonts w:ascii="Arial" w:eastAsia="Times New Roman" w:hAnsi="Arial" w:cs="Times New Roman"/>
                <w:lang w:eastAsia="de-DE"/>
              </w:rPr>
              <w:t>Auf Baustellen dürfen nur Gummischlauchleitungen vom Typ H07 RN-F oder gleichwertige verwendet werden.</w:t>
            </w:r>
          </w:p>
          <w:p w:rsidR="00FA5366" w:rsidRPr="005E63A2" w:rsidRDefault="00FA5366" w:rsidP="00375C39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E63A2">
              <w:rPr>
                <w:rFonts w:ascii="Arial" w:eastAsia="Times New Roman" w:hAnsi="Arial" w:cs="Times New Roman"/>
                <w:lang w:eastAsia="de-DE"/>
              </w:rPr>
              <w:t>Elektrische Betriebsmittel müssen spritzwassergeschützt sein und den Bestimmungen für den rauen Betrieb entsprechen (Kurzzeichen und Symbole auf elektrischen Betriebsmitteln).</w:t>
            </w:r>
          </w:p>
          <w:p w:rsidR="00F55FE2" w:rsidRPr="00FA5366" w:rsidRDefault="00F55FE2" w:rsidP="00FA536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E63A2" w:rsidRDefault="005E63A2" w:rsidP="005E63A2">
            <w:pPr>
              <w:ind w:left="360"/>
              <w:rPr>
                <w:rFonts w:ascii="Arial" w:hAnsi="Arial"/>
              </w:rPr>
            </w:pPr>
          </w:p>
          <w:p w:rsidR="00FA5366" w:rsidRDefault="00FA5366" w:rsidP="00375C39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Bei Gefahr bzw. Störung sofort die Stromversorgung unterbrechen.</w:t>
            </w:r>
          </w:p>
          <w:p w:rsidR="00FA5366" w:rsidRDefault="00FA5366" w:rsidP="00375C39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Beschädigte elektrische Betriebsmittel der Benutzung entziehen.</w:t>
            </w:r>
          </w:p>
          <w:p w:rsidR="00B04D26" w:rsidRPr="00B04D26" w:rsidRDefault="00FA5366" w:rsidP="00375C3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Elektrofachkraft bzw. Vorgesetzten verständigen.</w:t>
            </w:r>
            <w:r w:rsidR="005E63A2">
              <w:rPr>
                <w:rFonts w:ascii="Arial" w:hAnsi="Arial"/>
              </w:rPr>
              <w:br/>
            </w:r>
          </w:p>
        </w:tc>
      </w:tr>
      <w:tr w:rsidR="00B01842" w:rsidRPr="00D11AAF" w:rsidTr="007E4F69">
        <w:tc>
          <w:tcPr>
            <w:tcW w:w="8229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7E4F69">
        <w:tc>
          <w:tcPr>
            <w:tcW w:w="340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8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5E63A2" w:rsidRPr="005E63A2" w:rsidRDefault="005E63A2" w:rsidP="005E63A2">
            <w:pPr>
              <w:ind w:left="360"/>
              <w:rPr>
                <w:rFonts w:ascii="Arial" w:hAnsi="Arial" w:cs="Arial"/>
              </w:rPr>
            </w:pPr>
          </w:p>
          <w:p w:rsidR="005E63A2" w:rsidRDefault="005E63A2" w:rsidP="00375C3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5E63A2" w:rsidRDefault="005E63A2" w:rsidP="00375C3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5E63A2" w:rsidRDefault="005E63A2" w:rsidP="00375C3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5E63A2" w:rsidRPr="00720F29" w:rsidRDefault="005E63A2" w:rsidP="00375C3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5E63A2" w:rsidRPr="00556A82" w:rsidRDefault="005E63A2" w:rsidP="00375C39">
            <w:pPr>
              <w:pStyle w:val="Listenabsatz"/>
              <w:numPr>
                <w:ilvl w:val="0"/>
                <w:numId w:val="10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5E63A2" w:rsidRPr="00556A82" w:rsidRDefault="005E63A2" w:rsidP="00375C39">
            <w:pPr>
              <w:pStyle w:val="Listenabsatz"/>
              <w:numPr>
                <w:ilvl w:val="0"/>
                <w:numId w:val="10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5E63A2" w:rsidP="00375C39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E63A2" w:rsidRDefault="005E63A2" w:rsidP="005E63A2">
            <w:pPr>
              <w:ind w:left="360"/>
              <w:rPr>
                <w:rFonts w:ascii="Arial" w:hAnsi="Arial"/>
              </w:rPr>
            </w:pPr>
          </w:p>
          <w:p w:rsidR="00FA5366" w:rsidRDefault="00FA5366" w:rsidP="00375C39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Vor Benutzung elektrischer Betriebsmittel Sicht- und Funktionsprüfung durchführen.</w:t>
            </w:r>
          </w:p>
          <w:p w:rsidR="00FA5366" w:rsidRDefault="00FA5366" w:rsidP="00375C39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Regelmäßige Überprüfung auf ordnungsgemäßen Zustand durch Elektrofachkraft.</w:t>
            </w:r>
          </w:p>
          <w:p w:rsidR="00F55FE2" w:rsidRPr="007C7713" w:rsidRDefault="00FA5366" w:rsidP="00375C39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Reparaturarbeiten und Überprüfung durch Elektrofachkraft durchführen lassen.</w:t>
            </w:r>
            <w:r w:rsidR="005E63A2">
              <w:rPr>
                <w:rFonts w:ascii="Arial" w:hAnsi="Arial"/>
              </w:rPr>
              <w:br/>
            </w:r>
          </w:p>
        </w:tc>
      </w:tr>
      <w:tr w:rsidR="00612F6F" w:rsidRPr="00D11AAF" w:rsidTr="007E4F69">
        <w:tc>
          <w:tcPr>
            <w:tcW w:w="5529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07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69" w:rsidRDefault="007E4F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E4F6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E4F69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7E4F69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16089D">
            <w:rPr>
              <w:rFonts w:ascii="Arial" w:hAnsi="Arial" w:cs="Arial"/>
              <w:sz w:val="12"/>
              <w:szCs w:val="12"/>
            </w:rPr>
            <w:t xml:space="preserve">Stand </w:t>
          </w:r>
          <w:r w:rsidR="0016089D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089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089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69" w:rsidRDefault="007E4F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69" w:rsidRDefault="007E4F6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69" w:rsidRDefault="007E4F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45D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9780011"/>
    <w:multiLevelType w:val="hybridMultilevel"/>
    <w:tmpl w:val="50FC4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F7F4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A48D3"/>
    <w:rsid w:val="000C0100"/>
    <w:rsid w:val="0016089D"/>
    <w:rsid w:val="001973F1"/>
    <w:rsid w:val="001A1F39"/>
    <w:rsid w:val="00316EC3"/>
    <w:rsid w:val="0034486D"/>
    <w:rsid w:val="00375C39"/>
    <w:rsid w:val="00385018"/>
    <w:rsid w:val="003A198A"/>
    <w:rsid w:val="003B532E"/>
    <w:rsid w:val="003F28D2"/>
    <w:rsid w:val="004906F0"/>
    <w:rsid w:val="0055460E"/>
    <w:rsid w:val="00587B8C"/>
    <w:rsid w:val="005E63A2"/>
    <w:rsid w:val="00612F6F"/>
    <w:rsid w:val="006C6FAE"/>
    <w:rsid w:val="00791852"/>
    <w:rsid w:val="007B144E"/>
    <w:rsid w:val="007E4F69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05359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E271F2"/>
    <w:rsid w:val="00E8380C"/>
    <w:rsid w:val="00F07343"/>
    <w:rsid w:val="00F55FE2"/>
    <w:rsid w:val="00F95116"/>
    <w:rsid w:val="00FA536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68CBB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A5366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FA5366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BEFF-6955-402C-BBB8-8C3909B7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Eletrische Betriebsmittel-Baustelle</vt:lpstr>
    </vt:vector>
  </TitlesOfParts>
  <Company>SVLFG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Eletrische Betriebsmittel-Baustelle</dc:title>
  <dc:subject/>
  <dc:creator/>
  <cp:keywords/>
  <dc:description/>
  <cp:lastModifiedBy>Huber, Michael</cp:lastModifiedBy>
  <cp:revision>6</cp:revision>
  <cp:lastPrinted>2020-11-26T10:37:00Z</cp:lastPrinted>
  <dcterms:created xsi:type="dcterms:W3CDTF">2023-01-10T09:00:00Z</dcterms:created>
  <dcterms:modified xsi:type="dcterms:W3CDTF">2023-04-17T08:51:00Z</dcterms:modified>
</cp:coreProperties>
</file>