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14:paraId="38AB4D6D" w14:textId="77777777" w:rsidTr="003F6B09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FB28860" w14:textId="77777777" w:rsidR="00CF69C9" w:rsidRPr="003F6B09" w:rsidRDefault="00C27D27" w:rsidP="003F6B09">
            <w:pPr>
              <w:jc w:val="center"/>
              <w:rPr>
                <w:b/>
                <w:sz w:val="20"/>
                <w:szCs w:val="20"/>
              </w:rPr>
            </w:pPr>
            <w:r w:rsidRPr="003F6B09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14:paraId="0F26B367" w14:textId="77777777" w:rsidR="00CF69C9" w:rsidRPr="003F6B09" w:rsidRDefault="00CF69C9" w:rsidP="003F6B09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3F6B09">
              <w:rPr>
                <w:b/>
                <w:spacing w:val="20"/>
                <w:sz w:val="32"/>
                <w:szCs w:val="32"/>
              </w:rPr>
              <w:t>Gefährdungsbeurteilung</w:t>
            </w:r>
            <w:r w:rsidR="00691142" w:rsidRPr="003F6B09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14:paraId="5ABD38CE" w14:textId="77777777" w:rsidR="00CF69C9" w:rsidRPr="003F6B09" w:rsidRDefault="00A56345" w:rsidP="003F6B09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3F6B09">
              <w:rPr>
                <w:sz w:val="32"/>
                <w:szCs w:val="32"/>
              </w:rPr>
              <w:t>Biogasanlage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90E21" w14:textId="77777777" w:rsidR="00CF69C9" w:rsidRPr="003F6B09" w:rsidRDefault="00CF69C9" w:rsidP="00DF730E">
            <w:pPr>
              <w:rPr>
                <w:b/>
                <w:sz w:val="20"/>
                <w:szCs w:val="20"/>
              </w:rPr>
            </w:pPr>
            <w:proofErr w:type="spellStart"/>
            <w:r w:rsidRPr="003F6B09">
              <w:rPr>
                <w:b/>
                <w:sz w:val="20"/>
                <w:szCs w:val="20"/>
              </w:rPr>
              <w:t>Dok</w:t>
            </w:r>
            <w:proofErr w:type="spellEnd"/>
            <w:r w:rsidRPr="003F6B09">
              <w:rPr>
                <w:b/>
                <w:sz w:val="20"/>
                <w:szCs w:val="20"/>
              </w:rPr>
              <w:t>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FD2EB" w14:textId="77777777" w:rsidR="00CF69C9" w:rsidRPr="003F6B09" w:rsidRDefault="00DF730E" w:rsidP="00DF730E">
            <w:pPr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GBU</w:t>
            </w:r>
            <w:r w:rsidR="006D5CB9" w:rsidRPr="003F6B09">
              <w:rPr>
                <w:sz w:val="20"/>
                <w:szCs w:val="20"/>
              </w:rPr>
              <w:t>-</w:t>
            </w:r>
            <w:r w:rsidR="00B07C27" w:rsidRPr="003F6B09">
              <w:rPr>
                <w:sz w:val="20"/>
                <w:szCs w:val="20"/>
              </w:rPr>
              <w:t>W-B003</w:t>
            </w:r>
          </w:p>
        </w:tc>
      </w:tr>
      <w:tr w:rsidR="00C27D27" w14:paraId="562EF736" w14:textId="77777777" w:rsidTr="003F6B09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1EC61016" w14:textId="77777777" w:rsidR="00C27D27" w:rsidRDefault="00C27D27" w:rsidP="003F6B0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r w:rsidR="002065E9">
              <w:rPr>
                <w:noProof/>
              </w:rPr>
              <w:t> </w:t>
            </w:r>
            <w:r w:rsidR="002065E9">
              <w:rPr>
                <w:noProof/>
              </w:rPr>
              <w:t> </w:t>
            </w:r>
            <w:r w:rsidR="002065E9">
              <w:rPr>
                <w:noProof/>
              </w:rPr>
              <w:t> </w:t>
            </w:r>
            <w:r w:rsidR="002065E9">
              <w:rPr>
                <w:noProof/>
              </w:rPr>
              <w:t> </w:t>
            </w:r>
            <w:r w:rsidR="002065E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14:paraId="2F63EC64" w14:textId="77777777" w:rsidR="00C27D27" w:rsidRPr="003F6B09" w:rsidRDefault="00C27D27" w:rsidP="003F6B0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708E59" w14:textId="77777777" w:rsidR="00C27D27" w:rsidRPr="003F6B09" w:rsidRDefault="00C27D27" w:rsidP="00DF730E">
            <w:pPr>
              <w:rPr>
                <w:b/>
                <w:sz w:val="20"/>
                <w:szCs w:val="20"/>
              </w:rPr>
            </w:pPr>
            <w:r w:rsidRPr="003F6B09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11B3E4" w14:textId="77777777" w:rsidR="00C27D27" w:rsidRPr="003F6B09" w:rsidRDefault="00C27D27" w:rsidP="00DF730E">
            <w:pPr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3F6B09">
              <w:rPr>
                <w:sz w:val="20"/>
                <w:szCs w:val="20"/>
              </w:rPr>
              <w:instrText xml:space="preserve"> FORMTEXT </w:instrText>
            </w:r>
            <w:r w:rsidRPr="003F6B09">
              <w:rPr>
                <w:sz w:val="20"/>
                <w:szCs w:val="20"/>
              </w:rPr>
            </w:r>
            <w:r w:rsidRPr="003F6B09">
              <w:rPr>
                <w:sz w:val="20"/>
                <w:szCs w:val="20"/>
              </w:rPr>
              <w:fldChar w:fldCharType="separate"/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Pr="003F6B0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27D27" w14:paraId="57A7FCDB" w14:textId="77777777" w:rsidTr="003F6B09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14:paraId="62CEB419" w14:textId="77777777" w:rsidR="00C27D27" w:rsidRDefault="00C27D27" w:rsidP="003F6B09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14:paraId="2EE008FC" w14:textId="77777777" w:rsidR="00C27D27" w:rsidRPr="003F6B09" w:rsidRDefault="00C27D27" w:rsidP="003F6B0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C58695" w14:textId="77777777" w:rsidR="00C27D27" w:rsidRPr="003F6B09" w:rsidRDefault="00C27D27" w:rsidP="00DF730E">
            <w:pPr>
              <w:rPr>
                <w:b/>
                <w:sz w:val="20"/>
                <w:szCs w:val="20"/>
              </w:rPr>
            </w:pPr>
            <w:r w:rsidRPr="003F6B09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C8F692" w14:textId="77777777" w:rsidR="00C27D27" w:rsidRPr="003F6B09" w:rsidRDefault="00C27D27" w:rsidP="00DF730E">
            <w:pPr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3F6B09">
              <w:rPr>
                <w:sz w:val="20"/>
                <w:szCs w:val="20"/>
              </w:rPr>
              <w:instrText xml:space="preserve"> FORMTEXT </w:instrText>
            </w:r>
            <w:r w:rsidRPr="003F6B09">
              <w:rPr>
                <w:sz w:val="20"/>
                <w:szCs w:val="20"/>
              </w:rPr>
            </w:r>
            <w:r w:rsidRPr="003F6B09">
              <w:rPr>
                <w:sz w:val="20"/>
                <w:szCs w:val="20"/>
              </w:rPr>
              <w:fldChar w:fldCharType="separate"/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Pr="003F6B0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14:paraId="3AC87A4C" w14:textId="77777777" w:rsidTr="003F6B09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14:paraId="629C31C7" w14:textId="77777777" w:rsidR="00C27D27" w:rsidRDefault="00C27D27" w:rsidP="003F6B09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14:paraId="1D2E7F6E" w14:textId="77777777" w:rsidR="00C27D27" w:rsidRPr="003F6B09" w:rsidRDefault="00C27D27" w:rsidP="003F6B0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DB542A" w14:textId="77777777" w:rsidR="00C27D27" w:rsidRPr="003F6B09" w:rsidRDefault="00C27D27" w:rsidP="00DF730E">
            <w:pPr>
              <w:rPr>
                <w:b/>
                <w:sz w:val="20"/>
                <w:szCs w:val="20"/>
              </w:rPr>
            </w:pPr>
            <w:r w:rsidRPr="003F6B09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88162" w14:textId="77777777" w:rsidR="00C27D27" w:rsidRPr="003F6B09" w:rsidRDefault="00C27D27" w:rsidP="00DF730E">
            <w:pPr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3F6B09">
              <w:rPr>
                <w:sz w:val="20"/>
                <w:szCs w:val="20"/>
              </w:rPr>
              <w:instrText xml:space="preserve"> FORMTEXT </w:instrText>
            </w:r>
            <w:r w:rsidRPr="003F6B09">
              <w:rPr>
                <w:sz w:val="20"/>
                <w:szCs w:val="20"/>
              </w:rPr>
            </w:r>
            <w:r w:rsidRPr="003F6B09">
              <w:rPr>
                <w:sz w:val="20"/>
                <w:szCs w:val="20"/>
              </w:rPr>
              <w:fldChar w:fldCharType="separate"/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Pr="003F6B0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F69C9" w14:paraId="3141898B" w14:textId="77777777" w:rsidTr="003F6B0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14:paraId="38088C74" w14:textId="77777777" w:rsidR="00CF69C9" w:rsidRPr="003F6B09" w:rsidRDefault="00CF69C9" w:rsidP="003F6B09">
            <w:pPr>
              <w:spacing w:before="20" w:after="20"/>
              <w:rPr>
                <w:b/>
              </w:rPr>
            </w:pPr>
            <w:r w:rsidRPr="003F6B09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14:paraId="3B01059F" w14:textId="77777777" w:rsidR="00CF69C9" w:rsidRPr="003F6B09" w:rsidRDefault="00AB36CC" w:rsidP="00C008BF">
            <w:pPr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 xml:space="preserve">Normalbetrieb der </w:t>
            </w:r>
            <w:r w:rsidR="00A56345" w:rsidRPr="003F6B09">
              <w:rPr>
                <w:sz w:val="20"/>
                <w:szCs w:val="20"/>
              </w:rPr>
              <w:t>Biogasanlage</w:t>
            </w:r>
          </w:p>
        </w:tc>
      </w:tr>
      <w:tr w:rsidR="00CF69C9" w14:paraId="69D0C236" w14:textId="77777777" w:rsidTr="003F6B0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14:paraId="3A4658BC" w14:textId="77777777" w:rsidR="00CF69C9" w:rsidRPr="003F6B09" w:rsidRDefault="00CF69C9" w:rsidP="003F6B09">
            <w:pPr>
              <w:spacing w:before="20" w:after="20"/>
              <w:rPr>
                <w:b/>
              </w:rPr>
            </w:pPr>
            <w:r w:rsidRPr="003F6B09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14:paraId="37C709D3" w14:textId="77777777" w:rsidR="00CF69C9" w:rsidRPr="003F6B09" w:rsidRDefault="00A56345" w:rsidP="00C008BF">
            <w:pPr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Sub</w:t>
            </w:r>
            <w:r w:rsidR="00046541" w:rsidRPr="003F6B09">
              <w:rPr>
                <w:sz w:val="20"/>
                <w:szCs w:val="20"/>
              </w:rPr>
              <w:t>s</w:t>
            </w:r>
            <w:r w:rsidRPr="003F6B09">
              <w:rPr>
                <w:sz w:val="20"/>
                <w:szCs w:val="20"/>
              </w:rPr>
              <w:t>tratzufuhr, Kontrolle</w:t>
            </w:r>
            <w:r w:rsidR="0065128A" w:rsidRPr="003F6B09">
              <w:rPr>
                <w:sz w:val="20"/>
                <w:szCs w:val="20"/>
              </w:rPr>
              <w:t>, Gärrestentnahme</w:t>
            </w:r>
          </w:p>
        </w:tc>
      </w:tr>
      <w:tr w:rsidR="00770703" w14:paraId="6051B4D0" w14:textId="77777777" w:rsidTr="003F6B0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14:paraId="08B7744D" w14:textId="77777777" w:rsidR="00770703" w:rsidRPr="003F6B09" w:rsidRDefault="00770703" w:rsidP="003F6B09">
            <w:pPr>
              <w:spacing w:before="20" w:after="20"/>
              <w:rPr>
                <w:b/>
                <w:sz w:val="20"/>
                <w:szCs w:val="20"/>
              </w:rPr>
            </w:pPr>
            <w:r w:rsidRPr="003F6B09">
              <w:rPr>
                <w:b/>
                <w:sz w:val="20"/>
                <w:szCs w:val="20"/>
              </w:rPr>
              <w:t>Rechtsvorschrift/</w:t>
            </w:r>
          </w:p>
          <w:p w14:paraId="00F569EB" w14:textId="77777777" w:rsidR="00770703" w:rsidRPr="003F6B09" w:rsidRDefault="00770703" w:rsidP="003F6B09">
            <w:pPr>
              <w:spacing w:before="20" w:after="20"/>
              <w:rPr>
                <w:b/>
                <w:sz w:val="20"/>
                <w:szCs w:val="20"/>
              </w:rPr>
            </w:pPr>
            <w:r w:rsidRPr="003F6B09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14:paraId="61ED1BD5" w14:textId="77777777" w:rsidR="00770703" w:rsidRPr="003F6B09" w:rsidRDefault="00CE5EDF" w:rsidP="00C35E03">
            <w:pPr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 xml:space="preserve">VSG </w:t>
            </w:r>
            <w:r w:rsidR="00B0042F" w:rsidRPr="003F6B09">
              <w:rPr>
                <w:sz w:val="20"/>
                <w:szCs w:val="20"/>
              </w:rPr>
              <w:t>3</w:t>
            </w:r>
            <w:r w:rsidRPr="003F6B09">
              <w:rPr>
                <w:sz w:val="20"/>
                <w:szCs w:val="20"/>
              </w:rPr>
              <w:t xml:space="preserve">.1, </w:t>
            </w:r>
            <w:r w:rsidR="00C9790D" w:rsidRPr="003F6B09">
              <w:rPr>
                <w:sz w:val="20"/>
                <w:szCs w:val="20"/>
              </w:rPr>
              <w:t>Gef</w:t>
            </w:r>
            <w:r w:rsidR="00C35E03">
              <w:rPr>
                <w:sz w:val="20"/>
                <w:szCs w:val="20"/>
              </w:rPr>
              <w:t>ahrstoffverordnung</w:t>
            </w:r>
            <w:r w:rsidR="00C9790D" w:rsidRPr="003F6B09">
              <w:rPr>
                <w:sz w:val="20"/>
                <w:szCs w:val="20"/>
              </w:rPr>
              <w:t xml:space="preserve">, </w:t>
            </w:r>
            <w:r w:rsidR="00770703" w:rsidRPr="003F6B09">
              <w:rPr>
                <w:sz w:val="20"/>
                <w:szCs w:val="20"/>
              </w:rPr>
              <w:t>Technische Information 4</w:t>
            </w:r>
            <w:r w:rsidR="00BC6EE2" w:rsidRPr="003F6B09">
              <w:rPr>
                <w:sz w:val="20"/>
                <w:szCs w:val="20"/>
              </w:rPr>
              <w:t>, Checkliste Biogasanlage der SVLFG</w:t>
            </w:r>
          </w:p>
        </w:tc>
      </w:tr>
    </w:tbl>
    <w:p w14:paraId="39926D39" w14:textId="77777777"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14:paraId="09A1268D" w14:textId="77777777" w:rsidTr="003F6B09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14:paraId="4174FF7F" w14:textId="77777777" w:rsidR="00D83C02" w:rsidRPr="003F6B09" w:rsidRDefault="00D83C02" w:rsidP="003F6B09">
            <w:pPr>
              <w:spacing w:before="60"/>
              <w:rPr>
                <w:b/>
                <w:sz w:val="18"/>
                <w:szCs w:val="18"/>
              </w:rPr>
            </w:pPr>
            <w:proofErr w:type="spellStart"/>
            <w:r w:rsidRPr="003F6B09">
              <w:rPr>
                <w:b/>
                <w:sz w:val="18"/>
                <w:szCs w:val="18"/>
              </w:rPr>
              <w:t>Gefähr</w:t>
            </w:r>
            <w:proofErr w:type="spellEnd"/>
            <w:r w:rsidRPr="003F6B09">
              <w:rPr>
                <w:b/>
                <w:sz w:val="18"/>
                <w:szCs w:val="18"/>
              </w:rPr>
              <w:t>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14:paraId="407A722B" w14:textId="77777777" w:rsidR="00D83C02" w:rsidRPr="003F6B09" w:rsidRDefault="00D83C02" w:rsidP="003F6B09">
            <w:pPr>
              <w:spacing w:before="60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Gefährdungen / Belastungen</w:t>
            </w:r>
          </w:p>
          <w:p w14:paraId="347ABCF4" w14:textId="77777777" w:rsidR="0022025B" w:rsidRPr="003F6B09" w:rsidRDefault="0022025B" w:rsidP="003F6B09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14:paraId="63AFB49B" w14:textId="77777777" w:rsidR="00D83C02" w:rsidRPr="000C6E2E" w:rsidRDefault="00D83C02" w:rsidP="009D656C">
            <w:pPr>
              <w:pStyle w:val="FormatvorlageAufzhlung-9pt"/>
              <w:numPr>
                <w:ilvl w:val="0"/>
                <w:numId w:val="27"/>
              </w:numPr>
              <w:ind w:left="767"/>
            </w:pPr>
            <w:r>
              <w:t>Beispiel</w:t>
            </w:r>
            <w:r w:rsidR="00AC5F8B">
              <w:t>-/Standard</w:t>
            </w:r>
            <w:r>
              <w:t>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66B08196" w14:textId="77777777" w:rsidR="00D83C02" w:rsidRPr="003F6B09" w:rsidRDefault="00D83C02" w:rsidP="003F6B0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Risiko</w:t>
            </w:r>
          </w:p>
          <w:p w14:paraId="1C684B2F" w14:textId="77777777" w:rsidR="00D83C02" w:rsidRPr="003F6B09" w:rsidRDefault="00D83C02" w:rsidP="003F6B09">
            <w:pPr>
              <w:spacing w:before="60"/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>1: Gering</w:t>
            </w:r>
          </w:p>
          <w:p w14:paraId="68190EEE" w14:textId="77777777" w:rsidR="00D83C02" w:rsidRPr="003F6B09" w:rsidRDefault="00D83C02" w:rsidP="003F6B09">
            <w:pPr>
              <w:spacing w:before="60" w:line="120" w:lineRule="auto"/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>2: Mittel</w:t>
            </w:r>
          </w:p>
          <w:p w14:paraId="245EBDE5" w14:textId="77777777" w:rsidR="00D83C02" w:rsidRPr="003F6B09" w:rsidRDefault="00D83C02" w:rsidP="003F6B09">
            <w:pPr>
              <w:spacing w:before="60" w:line="120" w:lineRule="auto"/>
              <w:rPr>
                <w:sz w:val="18"/>
                <w:szCs w:val="18"/>
              </w:rPr>
            </w:pPr>
            <w:r w:rsidRPr="003F6B09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14:paraId="61A7B037" w14:textId="77777777" w:rsidR="00D83C02" w:rsidRPr="003F6B09" w:rsidRDefault="00D83C02" w:rsidP="003F6B0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14:paraId="79200665" w14:textId="77777777" w:rsidR="00D83C02" w:rsidRPr="003F6B09" w:rsidRDefault="00D83C02" w:rsidP="003F6B0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Einzuleitende Maßnahmen</w:t>
            </w:r>
          </w:p>
          <w:p w14:paraId="5CA2376B" w14:textId="77777777" w:rsidR="00D83C02" w:rsidRPr="003F6B09" w:rsidRDefault="00DE4031" w:rsidP="003F6B0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Die Rangfolge der Maßna</w:t>
            </w:r>
            <w:r w:rsidR="00D83C02" w:rsidRPr="003F6B09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14:paraId="5634DEE8" w14:textId="77777777" w:rsidR="00D83C02" w:rsidRPr="003F6B09" w:rsidRDefault="00AE02B2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Durch</w:t>
            </w:r>
            <w:r w:rsidR="00D83C02" w:rsidRPr="003F6B09">
              <w:rPr>
                <w:b/>
                <w:sz w:val="18"/>
                <w:szCs w:val="18"/>
              </w:rPr>
              <w:t>füh</w:t>
            </w:r>
            <w:r w:rsidR="00702C4A" w:rsidRPr="003F6B09">
              <w:rPr>
                <w:b/>
                <w:sz w:val="18"/>
                <w:szCs w:val="18"/>
              </w:rPr>
              <w:t>rung</w:t>
            </w:r>
          </w:p>
          <w:p w14:paraId="45585EB8" w14:textId="77777777" w:rsidR="0022025B" w:rsidRPr="003F6B09" w:rsidRDefault="0022025B" w:rsidP="0022025B">
            <w:pPr>
              <w:rPr>
                <w:sz w:val="18"/>
                <w:szCs w:val="18"/>
              </w:rPr>
            </w:pPr>
          </w:p>
          <w:p w14:paraId="6A369D05" w14:textId="77777777" w:rsidR="00D83C02" w:rsidRPr="003F6B09" w:rsidRDefault="00702C4A" w:rsidP="0022025B">
            <w:pPr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 xml:space="preserve">1) </w:t>
            </w:r>
            <w:r w:rsidR="009A7DDC" w:rsidRPr="003F6B09">
              <w:rPr>
                <w:sz w:val="16"/>
                <w:szCs w:val="16"/>
              </w:rPr>
              <w:t>Wer</w:t>
            </w:r>
          </w:p>
          <w:p w14:paraId="4C32C366" w14:textId="77777777" w:rsidR="00702C4A" w:rsidRPr="003F6B09" w:rsidRDefault="00702C4A" w:rsidP="0022025B">
            <w:pPr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 xml:space="preserve">2) </w:t>
            </w:r>
            <w:r w:rsidR="009A7DDC" w:rsidRPr="003F6B09">
              <w:rPr>
                <w:sz w:val="16"/>
                <w:szCs w:val="16"/>
              </w:rPr>
              <w:t>Bis wann</w:t>
            </w:r>
          </w:p>
          <w:p w14:paraId="527F0030" w14:textId="77777777" w:rsidR="00702C4A" w:rsidRPr="003F6B09" w:rsidRDefault="00702C4A" w:rsidP="0022025B">
            <w:pPr>
              <w:rPr>
                <w:b/>
                <w:sz w:val="18"/>
                <w:szCs w:val="18"/>
              </w:rPr>
            </w:pPr>
            <w:r w:rsidRPr="003F6B09">
              <w:rPr>
                <w:sz w:val="16"/>
                <w:szCs w:val="16"/>
              </w:rPr>
              <w:t xml:space="preserve">3) </w:t>
            </w:r>
            <w:r w:rsidR="00AE02B2" w:rsidRPr="003F6B09">
              <w:rPr>
                <w:sz w:val="16"/>
                <w:szCs w:val="16"/>
              </w:rPr>
              <w:t>Erl.</w:t>
            </w:r>
            <w:r w:rsidRPr="003F6B09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14:paraId="6D370CFF" w14:textId="77777777" w:rsidR="00D83C02" w:rsidRPr="003F6B09" w:rsidRDefault="00D83C02" w:rsidP="003F6B0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Wirksamkeit</w:t>
            </w:r>
          </w:p>
          <w:p w14:paraId="73FA917D" w14:textId="77777777" w:rsidR="00D83C02" w:rsidRPr="003F6B09" w:rsidRDefault="00D83C02" w:rsidP="003F6B09">
            <w:pPr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geprüft</w:t>
            </w:r>
          </w:p>
          <w:p w14:paraId="6EAC562D" w14:textId="77777777" w:rsidR="009A7DDC" w:rsidRPr="003F6B09" w:rsidRDefault="009A7DDC" w:rsidP="009A7DDC">
            <w:pPr>
              <w:rPr>
                <w:sz w:val="16"/>
                <w:szCs w:val="16"/>
              </w:rPr>
            </w:pPr>
          </w:p>
          <w:p w14:paraId="64730098" w14:textId="77777777" w:rsidR="009A7DDC" w:rsidRPr="003F6B09" w:rsidRDefault="009A7DDC" w:rsidP="009A7DDC">
            <w:pPr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>1) Wer</w:t>
            </w:r>
          </w:p>
          <w:p w14:paraId="2AEAB7FD" w14:textId="77777777" w:rsidR="00D83C02" w:rsidRPr="003F6B09" w:rsidRDefault="009A7DDC" w:rsidP="009A7DDC">
            <w:pPr>
              <w:rPr>
                <w:sz w:val="18"/>
                <w:szCs w:val="18"/>
              </w:rPr>
            </w:pPr>
            <w:r w:rsidRPr="003F6B09">
              <w:rPr>
                <w:sz w:val="16"/>
                <w:szCs w:val="16"/>
              </w:rPr>
              <w:t xml:space="preserve">2) Erl. </w:t>
            </w:r>
            <w:r w:rsidR="00AC5BB8" w:rsidRPr="003F6B09">
              <w:rPr>
                <w:sz w:val="16"/>
                <w:szCs w:val="16"/>
              </w:rPr>
              <w:t>a</w:t>
            </w:r>
            <w:r w:rsidRPr="003F6B09">
              <w:rPr>
                <w:sz w:val="16"/>
                <w:szCs w:val="16"/>
              </w:rPr>
              <w:t>m</w:t>
            </w:r>
          </w:p>
        </w:tc>
      </w:tr>
      <w:tr w:rsidR="00D83C02" w14:paraId="630BDABD" w14:textId="77777777" w:rsidTr="003F6B09">
        <w:trPr>
          <w:trHeight w:val="150"/>
        </w:trPr>
        <w:tc>
          <w:tcPr>
            <w:tcW w:w="817" w:type="dxa"/>
            <w:vMerge/>
            <w:shd w:val="clear" w:color="auto" w:fill="D9D9D9"/>
          </w:tcPr>
          <w:p w14:paraId="0650A733" w14:textId="77777777" w:rsidR="00D83C02" w:rsidRPr="003F6B09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14:paraId="5F2AF6F0" w14:textId="77777777" w:rsidR="00D83C02" w:rsidRPr="003F6B09" w:rsidRDefault="00D83C02" w:rsidP="003F6B09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14:paraId="0E5043DC" w14:textId="77777777" w:rsidR="00D83C02" w:rsidRPr="003F6B09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14:paraId="38480D43" w14:textId="77777777" w:rsidR="00D83C02" w:rsidRPr="003F6B09" w:rsidRDefault="00D83C02" w:rsidP="003F6B09">
            <w:pPr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14:paraId="3F31A1FA" w14:textId="77777777" w:rsidR="00D83C02" w:rsidRPr="003F6B09" w:rsidRDefault="00D83C02" w:rsidP="003F6B09">
            <w:pPr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14:paraId="6E1FB71A" w14:textId="77777777" w:rsidR="00D83C02" w:rsidRPr="003F6B09" w:rsidRDefault="00D83C02" w:rsidP="003F6B09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14:paraId="51C064FE" w14:textId="77777777" w:rsidR="00D83C02" w:rsidRPr="003F6B09" w:rsidRDefault="00D83C02" w:rsidP="003F6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14:paraId="5CEF4A8D" w14:textId="77777777" w:rsidR="00D83C02" w:rsidRPr="003F6B09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14:paraId="10BFC907" w14:textId="77777777" w:rsidTr="003F6B09">
        <w:tc>
          <w:tcPr>
            <w:tcW w:w="817" w:type="dxa"/>
            <w:shd w:val="clear" w:color="auto" w:fill="F3F3F3"/>
          </w:tcPr>
          <w:p w14:paraId="58D3647E" w14:textId="77777777" w:rsidR="00042BFC" w:rsidRPr="003F6B09" w:rsidRDefault="007D3BC3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51AAB9C0" wp14:editId="1DA4E9F2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14:paraId="40C31BD3" w14:textId="77777777" w:rsidR="00BC41C2" w:rsidRPr="003F6B09" w:rsidRDefault="00B40DCB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Abstürzen</w:t>
            </w:r>
          </w:p>
          <w:p w14:paraId="180F56A1" w14:textId="77777777" w:rsidR="00042BFC" w:rsidRDefault="00042BFC" w:rsidP="003F6B0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14:paraId="1F7B2453" w14:textId="77777777" w:rsidR="00830296" w:rsidRPr="003F6B09" w:rsidRDefault="00E43037" w:rsidP="00321E43">
            <w:pPr>
              <w:pStyle w:val="FormatvorlageAufzhlung-9pt"/>
              <w:numPr>
                <w:ilvl w:val="0"/>
                <w:numId w:val="26"/>
              </w:numPr>
              <w:ind w:left="342" w:hanging="257"/>
              <w:rPr>
                <w:szCs w:val="18"/>
              </w:rPr>
            </w:pPr>
            <w:r w:rsidRPr="003F6B09">
              <w:rPr>
                <w:szCs w:val="18"/>
              </w:rPr>
              <w:t xml:space="preserve">Aufstiege </w:t>
            </w:r>
            <w:r w:rsidR="00EF1BCF" w:rsidRPr="003F6B09">
              <w:rPr>
                <w:szCs w:val="18"/>
              </w:rPr>
              <w:t>mit</w:t>
            </w:r>
            <w:r w:rsidRPr="003F6B09">
              <w:rPr>
                <w:szCs w:val="18"/>
              </w:rPr>
              <w:t xml:space="preserve"> </w:t>
            </w:r>
            <w:r w:rsidR="00EF1BCF" w:rsidRPr="003F6B09">
              <w:rPr>
                <w:szCs w:val="18"/>
              </w:rPr>
              <w:t>Treppe</w:t>
            </w:r>
            <w:r w:rsidR="00830296" w:rsidRPr="003F6B09">
              <w:rPr>
                <w:szCs w:val="18"/>
              </w:rPr>
              <w:t xml:space="preserve"> und Handlauf</w:t>
            </w:r>
            <w:r w:rsidRPr="003F6B09">
              <w:rPr>
                <w:szCs w:val="18"/>
              </w:rPr>
              <w:t xml:space="preserve"> ausführen</w:t>
            </w:r>
          </w:p>
          <w:p w14:paraId="522D42B7" w14:textId="297FDB96" w:rsidR="006B18B1" w:rsidRPr="001E3EA3" w:rsidRDefault="00830296" w:rsidP="001E3EA3">
            <w:pPr>
              <w:pStyle w:val="FormatvorlageAufzhlung-9pt"/>
              <w:numPr>
                <w:ilvl w:val="0"/>
                <w:numId w:val="26"/>
              </w:numPr>
              <w:ind w:left="342" w:hanging="257"/>
              <w:rPr>
                <w:szCs w:val="18"/>
              </w:rPr>
            </w:pPr>
            <w:r w:rsidRPr="001E3EA3">
              <w:rPr>
                <w:szCs w:val="18"/>
              </w:rPr>
              <w:t xml:space="preserve">geeignete </w:t>
            </w:r>
            <w:r w:rsidR="006B18B1" w:rsidRPr="001E3EA3">
              <w:rPr>
                <w:szCs w:val="18"/>
              </w:rPr>
              <w:t>Bedien-, Kontroll-, Wartungsstände</w:t>
            </w:r>
            <w:r w:rsidR="003B08C6">
              <w:rPr>
                <w:szCs w:val="18"/>
              </w:rPr>
              <w:t xml:space="preserve"> einrichten</w:t>
            </w:r>
          </w:p>
          <w:p w14:paraId="2D655A05" w14:textId="1C40BFCE" w:rsidR="00CE12BA" w:rsidRPr="007C0054" w:rsidRDefault="002323B8" w:rsidP="001E3EA3">
            <w:pPr>
              <w:pStyle w:val="FormatvorlageAufzhlung-9pt"/>
              <w:numPr>
                <w:ilvl w:val="0"/>
                <w:numId w:val="26"/>
              </w:numPr>
              <w:ind w:left="342" w:hanging="257"/>
            </w:pPr>
            <w:r w:rsidRPr="001E3EA3">
              <w:rPr>
                <w:szCs w:val="18"/>
              </w:rPr>
              <w:t>Absturzsicherung</w:t>
            </w:r>
            <w:r w:rsidR="00835693" w:rsidRPr="001E3EA3">
              <w:rPr>
                <w:szCs w:val="18"/>
              </w:rPr>
              <w:t xml:space="preserve"> an erhöht liegenden</w:t>
            </w:r>
            <w:r w:rsidR="00EF1BCF" w:rsidRPr="001E3EA3">
              <w:rPr>
                <w:szCs w:val="18"/>
              </w:rPr>
              <w:t xml:space="preserve"> Arbeitsplätzen</w:t>
            </w:r>
            <w:r w:rsidR="003B08C6">
              <w:rPr>
                <w:szCs w:val="18"/>
              </w:rPr>
              <w:t xml:space="preserve"> anbringen</w:t>
            </w:r>
          </w:p>
        </w:tc>
        <w:tc>
          <w:tcPr>
            <w:tcW w:w="850" w:type="dxa"/>
            <w:shd w:val="clear" w:color="auto" w:fill="F3F3F3"/>
          </w:tcPr>
          <w:p w14:paraId="243B4F1B" w14:textId="77777777" w:rsidR="00042BFC" w:rsidRPr="003F6B09" w:rsidRDefault="00C1355A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(</w:t>
            </w:r>
            <w:r w:rsidR="00FE694A" w:rsidRPr="003F6B09">
              <w:rPr>
                <w:sz w:val="20"/>
                <w:szCs w:val="20"/>
              </w:rPr>
              <w:t>3</w:t>
            </w:r>
            <w:r w:rsidRPr="003F6B09">
              <w:rPr>
                <w:sz w:val="20"/>
                <w:szCs w:val="20"/>
              </w:rPr>
              <w:t>)</w:t>
            </w:r>
          </w:p>
          <w:p w14:paraId="125677C2" w14:textId="77777777" w:rsidR="00C1355A" w:rsidRPr="003F6B09" w:rsidRDefault="00C1355A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F6B09">
              <w:rPr>
                <w:sz w:val="20"/>
                <w:szCs w:val="20"/>
              </w:rPr>
              <w:instrText xml:space="preserve"> FORMTEXT </w:instrText>
            </w:r>
            <w:r w:rsidRPr="003F6B09">
              <w:rPr>
                <w:sz w:val="20"/>
                <w:szCs w:val="20"/>
              </w:rPr>
            </w:r>
            <w:r w:rsidRPr="003F6B09">
              <w:rPr>
                <w:sz w:val="20"/>
                <w:szCs w:val="20"/>
              </w:rPr>
              <w:fldChar w:fldCharType="separate"/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Pr="003F6B09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7" w:type="dxa"/>
            <w:shd w:val="clear" w:color="auto" w:fill="E6EED7"/>
          </w:tcPr>
          <w:p w14:paraId="1A3D02C1" w14:textId="77777777" w:rsidR="00042BFC" w:rsidRPr="003F6B09" w:rsidRDefault="00923AFF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  <w:bookmarkEnd w:id="5"/>
          </w:p>
        </w:tc>
        <w:bookmarkStart w:id="6" w:name="Kontrollkästchen2"/>
        <w:tc>
          <w:tcPr>
            <w:tcW w:w="567" w:type="dxa"/>
            <w:shd w:val="clear" w:color="auto" w:fill="E6EED7"/>
          </w:tcPr>
          <w:p w14:paraId="319F5F36" w14:textId="77777777" w:rsidR="00042BFC" w:rsidRPr="003F6B09" w:rsidRDefault="00923AFF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20" w:type="dxa"/>
          </w:tcPr>
          <w:p w14:paraId="4A145DD4" w14:textId="77777777" w:rsidR="00042BFC" w:rsidRPr="00D4129B" w:rsidRDefault="00923AFF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17" w:type="dxa"/>
          </w:tcPr>
          <w:p w14:paraId="0A60653C" w14:textId="77777777" w:rsidR="00042BFC" w:rsidRPr="003F6B09" w:rsidRDefault="00EA5D61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  <w:bookmarkEnd w:id="8"/>
            <w:r w:rsidRPr="003F6B09">
              <w:rPr>
                <w:sz w:val="18"/>
                <w:szCs w:val="18"/>
              </w:rPr>
              <w:t xml:space="preserve"> </w:t>
            </w:r>
          </w:p>
          <w:p w14:paraId="2F1872C2" w14:textId="77777777" w:rsidR="00702C4A" w:rsidRPr="003F6B09" w:rsidRDefault="00702C4A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2) </w:t>
            </w:r>
            <w:r w:rsidR="00EA5D61" w:rsidRPr="003F6B0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EA5D61" w:rsidRPr="003F6B09">
              <w:rPr>
                <w:sz w:val="18"/>
                <w:szCs w:val="18"/>
              </w:rPr>
              <w:instrText xml:space="preserve"> FORMTEXT </w:instrText>
            </w:r>
            <w:r w:rsidR="00EA5D61" w:rsidRPr="003F6B09">
              <w:rPr>
                <w:sz w:val="18"/>
                <w:szCs w:val="18"/>
              </w:rPr>
            </w:r>
            <w:r w:rsidR="00EA5D61"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EA5D61" w:rsidRPr="003F6B09">
              <w:rPr>
                <w:sz w:val="18"/>
                <w:szCs w:val="18"/>
              </w:rPr>
              <w:fldChar w:fldCharType="end"/>
            </w:r>
            <w:bookmarkEnd w:id="9"/>
          </w:p>
          <w:p w14:paraId="57F74CA6" w14:textId="77777777" w:rsidR="00702C4A" w:rsidRPr="003F6B09" w:rsidRDefault="00702C4A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18"/>
                <w:szCs w:val="18"/>
              </w:rPr>
              <w:t xml:space="preserve">3) </w:t>
            </w:r>
            <w:r w:rsidR="00EA5D61" w:rsidRPr="003F6B0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A5D61" w:rsidRPr="003F6B09">
              <w:rPr>
                <w:sz w:val="18"/>
                <w:szCs w:val="18"/>
              </w:rPr>
              <w:instrText xml:space="preserve"> FORMTEXT </w:instrText>
            </w:r>
            <w:r w:rsidR="00EA5D61" w:rsidRPr="003F6B09">
              <w:rPr>
                <w:sz w:val="18"/>
                <w:szCs w:val="18"/>
              </w:rPr>
            </w:r>
            <w:r w:rsidR="00EA5D61"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EA5D61" w:rsidRPr="003F6B09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8" w:type="dxa"/>
            <w:shd w:val="clear" w:color="auto" w:fill="E6EED7"/>
          </w:tcPr>
          <w:p w14:paraId="454463C8" w14:textId="77777777" w:rsidR="009A7DDC" w:rsidRPr="003F6B09" w:rsidRDefault="00EA5D61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  <w:bookmarkEnd w:id="11"/>
          </w:p>
          <w:p w14:paraId="6BB4C393" w14:textId="77777777" w:rsidR="00042BFC" w:rsidRPr="003F6B09" w:rsidRDefault="009A7DDC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18"/>
                <w:szCs w:val="18"/>
              </w:rPr>
              <w:t>2)</w:t>
            </w:r>
            <w:r w:rsidR="00D4129B">
              <w:rPr>
                <w:sz w:val="18"/>
                <w:szCs w:val="18"/>
              </w:rPr>
              <w:t xml:space="preserve"> </w:t>
            </w:r>
            <w:r w:rsidR="00EA5D61" w:rsidRPr="003F6B0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EA5D61" w:rsidRPr="003F6B09">
              <w:rPr>
                <w:sz w:val="18"/>
                <w:szCs w:val="18"/>
              </w:rPr>
              <w:instrText xml:space="preserve"> FORMTEXT </w:instrText>
            </w:r>
            <w:r w:rsidR="00EA5D61" w:rsidRPr="003F6B09">
              <w:rPr>
                <w:sz w:val="18"/>
                <w:szCs w:val="18"/>
              </w:rPr>
            </w:r>
            <w:r w:rsidR="00EA5D61"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EA5D61" w:rsidRPr="003F6B09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7617F5" w14:paraId="6B5D0140" w14:textId="77777777" w:rsidTr="003F6B09">
        <w:tc>
          <w:tcPr>
            <w:tcW w:w="817" w:type="dxa"/>
            <w:shd w:val="clear" w:color="auto" w:fill="F3F3F3"/>
          </w:tcPr>
          <w:p w14:paraId="288FD74E" w14:textId="77777777" w:rsidR="007617F5" w:rsidRPr="003F6B09" w:rsidRDefault="007D3BC3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5AAFB1AB" wp14:editId="213FD546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14:paraId="314382EF" w14:textId="77777777" w:rsidR="007617F5" w:rsidRPr="003F6B09" w:rsidRDefault="007617F5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Ausrutschen</w:t>
            </w:r>
            <w:r w:rsidR="00835693" w:rsidRPr="003F6B09">
              <w:rPr>
                <w:sz w:val="20"/>
                <w:szCs w:val="20"/>
              </w:rPr>
              <w:t>, s</w:t>
            </w:r>
            <w:r w:rsidR="00A56345" w:rsidRPr="003F6B09">
              <w:rPr>
                <w:sz w:val="20"/>
                <w:szCs w:val="20"/>
              </w:rPr>
              <w:t>türzen</w:t>
            </w:r>
          </w:p>
          <w:p w14:paraId="0602DC20" w14:textId="77777777" w:rsidR="007617F5" w:rsidRDefault="007617F5" w:rsidP="003F6B0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14:paraId="36C36E2C" w14:textId="77777777" w:rsidR="007617F5" w:rsidRPr="00830296" w:rsidRDefault="00877BF6" w:rsidP="001E3EA3">
            <w:pPr>
              <w:pStyle w:val="FormatvorlageAufzhlung-9pt"/>
              <w:numPr>
                <w:ilvl w:val="0"/>
                <w:numId w:val="29"/>
              </w:numPr>
              <w:ind w:left="342" w:hanging="257"/>
            </w:pPr>
            <w:r w:rsidRPr="003F6B09">
              <w:rPr>
                <w:szCs w:val="18"/>
              </w:rPr>
              <w:t xml:space="preserve">Stolperstellen </w:t>
            </w:r>
            <w:r>
              <w:rPr>
                <w:szCs w:val="18"/>
              </w:rPr>
              <w:t xml:space="preserve"> und </w:t>
            </w:r>
            <w:r w:rsidR="00A56345" w:rsidRPr="003F6B09">
              <w:rPr>
                <w:szCs w:val="18"/>
              </w:rPr>
              <w:t>Verunreinigungen beseitige</w:t>
            </w:r>
            <w:r w:rsidR="00B0042F" w:rsidRPr="001E3EA3">
              <w:rPr>
                <w:szCs w:val="18"/>
              </w:rPr>
              <w:t>n</w:t>
            </w:r>
          </w:p>
        </w:tc>
        <w:tc>
          <w:tcPr>
            <w:tcW w:w="850" w:type="dxa"/>
            <w:shd w:val="clear" w:color="auto" w:fill="F3F3F3"/>
          </w:tcPr>
          <w:p w14:paraId="026670D2" w14:textId="77777777" w:rsidR="007617F5" w:rsidRPr="003F6B09" w:rsidRDefault="007617F5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(2)</w:t>
            </w:r>
          </w:p>
          <w:p w14:paraId="2F02CBCE" w14:textId="77777777" w:rsidR="007617F5" w:rsidRPr="003F6B09" w:rsidRDefault="007617F5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B09">
              <w:rPr>
                <w:sz w:val="20"/>
                <w:szCs w:val="20"/>
              </w:rPr>
              <w:instrText xml:space="preserve"> FORMTEXT </w:instrText>
            </w:r>
            <w:r w:rsidRPr="003F6B09">
              <w:rPr>
                <w:sz w:val="20"/>
                <w:szCs w:val="20"/>
              </w:rPr>
            </w:r>
            <w:r w:rsidRPr="003F6B09">
              <w:rPr>
                <w:sz w:val="20"/>
                <w:szCs w:val="20"/>
              </w:rPr>
              <w:fldChar w:fldCharType="separate"/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Pr="003F6B0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19517B6D" w14:textId="77777777" w:rsidR="007617F5" w:rsidRPr="003F6B09" w:rsidRDefault="007617F5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65F8CA0E" w14:textId="77777777" w:rsidR="007617F5" w:rsidRPr="003F6B09" w:rsidRDefault="007617F5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14:paraId="146C638A" w14:textId="77777777" w:rsidR="007617F5" w:rsidRPr="00D4129B" w:rsidRDefault="007617F5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1D33608E" w14:textId="77777777" w:rsidR="007617F5" w:rsidRPr="003F6B09" w:rsidRDefault="007617F5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  <w:r w:rsidRPr="003F6B09">
              <w:rPr>
                <w:sz w:val="18"/>
                <w:szCs w:val="18"/>
              </w:rPr>
              <w:t xml:space="preserve"> </w:t>
            </w:r>
          </w:p>
          <w:p w14:paraId="570BDCA2" w14:textId="77777777" w:rsidR="007617F5" w:rsidRPr="003F6B09" w:rsidRDefault="007617F5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2)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7D1C23C4" w14:textId="77777777" w:rsidR="007617F5" w:rsidRPr="003F6B09" w:rsidRDefault="007617F5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18"/>
                <w:szCs w:val="18"/>
              </w:rPr>
              <w:t xml:space="preserve">3)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14:paraId="3B950C24" w14:textId="77777777" w:rsidR="007617F5" w:rsidRPr="003F6B09" w:rsidRDefault="007617F5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5FFF9752" w14:textId="77777777" w:rsidR="007617F5" w:rsidRPr="003F6B09" w:rsidRDefault="007617F5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18"/>
                <w:szCs w:val="18"/>
              </w:rPr>
              <w:t>2)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</w:tr>
      <w:tr w:rsidR="00835693" w14:paraId="73ED4C78" w14:textId="77777777" w:rsidTr="003F6B09">
        <w:tc>
          <w:tcPr>
            <w:tcW w:w="817" w:type="dxa"/>
            <w:shd w:val="clear" w:color="auto" w:fill="F3F3F3"/>
          </w:tcPr>
          <w:p w14:paraId="6A05D3A2" w14:textId="77777777" w:rsidR="00835693" w:rsidRPr="003F6B09" w:rsidRDefault="007D3BC3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28E5A457" wp14:editId="0CDE6324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14:paraId="7C94D087" w14:textId="77777777" w:rsidR="00835693" w:rsidRPr="003F6B09" w:rsidRDefault="00835693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Erfasst werden, eingezogen werden</w:t>
            </w:r>
          </w:p>
          <w:p w14:paraId="7410D3B6" w14:textId="77777777" w:rsidR="00835693" w:rsidRDefault="00835693" w:rsidP="003F6B0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14:paraId="4496D2F2" w14:textId="77777777" w:rsidR="00835693" w:rsidRPr="003F6B09" w:rsidRDefault="000045E7" w:rsidP="001E3EA3">
            <w:pPr>
              <w:pStyle w:val="FormatvorlageAufzhlung-9pt"/>
              <w:numPr>
                <w:ilvl w:val="0"/>
                <w:numId w:val="29"/>
              </w:numPr>
              <w:ind w:left="340" w:hanging="255"/>
              <w:rPr>
                <w:szCs w:val="18"/>
              </w:rPr>
            </w:pPr>
            <w:r>
              <w:rPr>
                <w:szCs w:val="18"/>
              </w:rPr>
              <w:t>s</w:t>
            </w:r>
            <w:r w:rsidR="00835693" w:rsidRPr="003F6B09">
              <w:rPr>
                <w:szCs w:val="18"/>
              </w:rPr>
              <w:t xml:space="preserve">elbst anlaufende </w:t>
            </w:r>
            <w:r w:rsidR="00835693" w:rsidRPr="006D387E">
              <w:rPr>
                <w:szCs w:val="18"/>
              </w:rPr>
              <w:t>Förder</w:t>
            </w:r>
            <w:r w:rsidR="00A74599" w:rsidRPr="006D387E">
              <w:rPr>
                <w:szCs w:val="18"/>
              </w:rPr>
              <w:t>-</w:t>
            </w:r>
            <w:r w:rsidR="00835693" w:rsidRPr="003F6B09">
              <w:rPr>
                <w:szCs w:val="18"/>
              </w:rPr>
              <w:t>/Mischeinrichtungen abdecken</w:t>
            </w:r>
          </w:p>
          <w:p w14:paraId="6927620E" w14:textId="77777777" w:rsidR="00830296" w:rsidRPr="003F6B09" w:rsidRDefault="00830296" w:rsidP="00000C12">
            <w:pPr>
              <w:pStyle w:val="FormatvorlageAufzhlung-9pt"/>
              <w:numPr>
                <w:ilvl w:val="0"/>
                <w:numId w:val="29"/>
              </w:numPr>
              <w:ind w:left="340" w:hanging="255"/>
              <w:rPr>
                <w:szCs w:val="18"/>
              </w:rPr>
            </w:pPr>
            <w:r w:rsidRPr="003F6B09">
              <w:rPr>
                <w:szCs w:val="18"/>
              </w:rPr>
              <w:t>Sicherheitsabstände berücksichtigen</w:t>
            </w:r>
          </w:p>
          <w:p w14:paraId="26E9B29E" w14:textId="77777777" w:rsidR="00835693" w:rsidRPr="00000C12" w:rsidRDefault="00835693" w:rsidP="00000C12">
            <w:pPr>
              <w:pStyle w:val="FormatvorlageAufzhlung-9pt"/>
              <w:numPr>
                <w:ilvl w:val="0"/>
                <w:numId w:val="29"/>
              </w:numPr>
              <w:ind w:left="340" w:hanging="255"/>
              <w:rPr>
                <w:szCs w:val="18"/>
              </w:rPr>
            </w:pPr>
            <w:r w:rsidRPr="00000C12">
              <w:rPr>
                <w:szCs w:val="18"/>
              </w:rPr>
              <w:t>Zugang beschränken</w:t>
            </w:r>
          </w:p>
          <w:p w14:paraId="6E7610B7" w14:textId="77777777" w:rsidR="00835693" w:rsidRPr="00830296" w:rsidRDefault="00835693" w:rsidP="00000C12">
            <w:pPr>
              <w:pStyle w:val="FormatvorlageAufzhlung-9pt"/>
              <w:numPr>
                <w:ilvl w:val="0"/>
                <w:numId w:val="29"/>
              </w:numPr>
              <w:ind w:left="340" w:hanging="255"/>
            </w:pPr>
            <w:r w:rsidRPr="00000C12">
              <w:rPr>
                <w:szCs w:val="18"/>
              </w:rPr>
              <w:t xml:space="preserve">bei Zutritt </w:t>
            </w:r>
            <w:r w:rsidR="00830296" w:rsidRPr="00000C12">
              <w:rPr>
                <w:szCs w:val="18"/>
              </w:rPr>
              <w:t xml:space="preserve">des </w:t>
            </w:r>
            <w:proofErr w:type="spellStart"/>
            <w:r w:rsidR="00830296" w:rsidRPr="00000C12">
              <w:rPr>
                <w:szCs w:val="18"/>
              </w:rPr>
              <w:t>Dosierers</w:t>
            </w:r>
            <w:proofErr w:type="spellEnd"/>
            <w:r w:rsidR="00830296" w:rsidRPr="00000C12">
              <w:rPr>
                <w:szCs w:val="18"/>
              </w:rPr>
              <w:t>, diesen</w:t>
            </w:r>
            <w:r w:rsidRPr="00000C12">
              <w:rPr>
                <w:szCs w:val="18"/>
              </w:rPr>
              <w:t xml:space="preserve"> außer Betrieb nehmen </w:t>
            </w:r>
            <w:r w:rsidR="00830296" w:rsidRPr="00000C12">
              <w:rPr>
                <w:szCs w:val="18"/>
              </w:rPr>
              <w:t>und gegen Wiedereinschalten sichern</w:t>
            </w:r>
          </w:p>
        </w:tc>
        <w:tc>
          <w:tcPr>
            <w:tcW w:w="850" w:type="dxa"/>
            <w:shd w:val="clear" w:color="auto" w:fill="F3F3F3"/>
          </w:tcPr>
          <w:p w14:paraId="426C3AF6" w14:textId="77777777" w:rsidR="00835693" w:rsidRPr="003F6B09" w:rsidRDefault="00835693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(3)</w:t>
            </w:r>
          </w:p>
          <w:p w14:paraId="4D1EBA38" w14:textId="77777777" w:rsidR="00835693" w:rsidRPr="003F6B09" w:rsidRDefault="00835693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6B09">
              <w:rPr>
                <w:sz w:val="20"/>
                <w:szCs w:val="20"/>
              </w:rPr>
              <w:instrText xml:space="preserve"> FORMTEXT </w:instrText>
            </w:r>
            <w:r w:rsidRPr="003F6B09">
              <w:rPr>
                <w:sz w:val="20"/>
                <w:szCs w:val="20"/>
              </w:rPr>
            </w:r>
            <w:r w:rsidRPr="003F6B09">
              <w:rPr>
                <w:sz w:val="20"/>
                <w:szCs w:val="20"/>
              </w:rPr>
              <w:fldChar w:fldCharType="separate"/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Pr="003F6B0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2EDAE1CB" w14:textId="77777777" w:rsidR="00835693" w:rsidRPr="003F6B09" w:rsidRDefault="00835693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1E14EE5B" w14:textId="77777777" w:rsidR="00835693" w:rsidRPr="003F6B09" w:rsidRDefault="00835693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14:paraId="2408E916" w14:textId="77777777" w:rsidR="00835693" w:rsidRPr="00D4129B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04E2A42C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  <w:r w:rsidRPr="003F6B09">
              <w:rPr>
                <w:sz w:val="18"/>
                <w:szCs w:val="18"/>
              </w:rPr>
              <w:t xml:space="preserve"> </w:t>
            </w:r>
          </w:p>
          <w:p w14:paraId="05C0E1C9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2)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53A29F87" w14:textId="77777777" w:rsidR="00835693" w:rsidRPr="003F6B09" w:rsidRDefault="00835693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18"/>
                <w:szCs w:val="18"/>
              </w:rPr>
              <w:t xml:space="preserve">3)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14:paraId="20CEF123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3E057F31" w14:textId="77777777" w:rsidR="00835693" w:rsidRPr="003F6B09" w:rsidRDefault="00835693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18"/>
                <w:szCs w:val="18"/>
              </w:rPr>
              <w:t>2)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</w:tr>
      <w:tr w:rsidR="00835693" w14:paraId="6E7A115A" w14:textId="77777777" w:rsidTr="003F6B09">
        <w:tc>
          <w:tcPr>
            <w:tcW w:w="817" w:type="dxa"/>
            <w:shd w:val="clear" w:color="auto" w:fill="F3F3F3"/>
          </w:tcPr>
          <w:p w14:paraId="719B9758" w14:textId="77777777" w:rsidR="00835693" w:rsidRPr="003F6B09" w:rsidRDefault="007D3BC3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4A8E2522" wp14:editId="4A336703">
                  <wp:extent cx="380365" cy="380365"/>
                  <wp:effectExtent l="0" t="0" r="0" b="0"/>
                  <wp:docPr id="4" name="Bild 4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14:paraId="7909FFA1" w14:textId="77777777" w:rsidR="00835693" w:rsidRPr="003F6B09" w:rsidRDefault="00835693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Brand- und Explosionsgefahr durch Biogas</w:t>
            </w:r>
          </w:p>
          <w:p w14:paraId="0FA0BCA7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</w:p>
          <w:p w14:paraId="2471FB35" w14:textId="77777777" w:rsidR="00835693" w:rsidRDefault="00835693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>
              <w:t>Brandschutzvorgaben einhalten</w:t>
            </w:r>
            <w:r w:rsidR="00F766B3">
              <w:t xml:space="preserve"> (z.</w:t>
            </w:r>
            <w:r w:rsidR="00B0042F">
              <w:t xml:space="preserve"> </w:t>
            </w:r>
            <w:r w:rsidR="00F766B3" w:rsidRPr="006D387E">
              <w:t>B</w:t>
            </w:r>
            <w:r w:rsidR="00A74599" w:rsidRPr="006D387E">
              <w:t>.</w:t>
            </w:r>
            <w:r w:rsidR="00F766B3">
              <w:t xml:space="preserve"> Sicherheitsabstände, </w:t>
            </w:r>
            <w:proofErr w:type="spellStart"/>
            <w:r w:rsidR="00F766B3">
              <w:t>Kabelschottung</w:t>
            </w:r>
            <w:proofErr w:type="spellEnd"/>
            <w:r w:rsidR="00B67482">
              <w:t>, Brandlasten</w:t>
            </w:r>
            <w:r w:rsidR="00F766B3">
              <w:t>)</w:t>
            </w:r>
          </w:p>
          <w:p w14:paraId="43BEDDFF" w14:textId="77777777" w:rsidR="00835693" w:rsidRDefault="00835693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>
              <w:t>gefährliche explosionsfähige Atmosphäre vermeiden</w:t>
            </w:r>
          </w:p>
          <w:p w14:paraId="0C574CE4" w14:textId="77777777" w:rsidR="007B5F07" w:rsidRPr="007D284D" w:rsidRDefault="007B5F07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>
              <w:t>Zündquellen in Bereichen mit der Möglichkeit des Auftretens eine</w:t>
            </w:r>
            <w:r w:rsidR="00574195" w:rsidRPr="006D387E">
              <w:t>r</w:t>
            </w:r>
            <w:r>
              <w:t xml:space="preserve"> gefährlichen explosionsfähigen Atmosphäre vermeiden</w:t>
            </w:r>
          </w:p>
          <w:p w14:paraId="0C2D84B9" w14:textId="77777777" w:rsidR="00835693" w:rsidRDefault="007B5F07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>
              <w:t>in ausgewiesenen e</w:t>
            </w:r>
            <w:r w:rsidR="00835693">
              <w:t>xplosionsgefährdete</w:t>
            </w:r>
            <w:r>
              <w:t>n</w:t>
            </w:r>
            <w:r w:rsidR="00835693">
              <w:t xml:space="preserve"> Be</w:t>
            </w:r>
            <w:r w:rsidR="00830296">
              <w:t>reiche</w:t>
            </w:r>
            <w:r>
              <w:t>n</w:t>
            </w:r>
            <w:r w:rsidR="00830296">
              <w:t xml:space="preserve"> </w:t>
            </w:r>
            <w:r>
              <w:t xml:space="preserve">nur zugelassene Arbeitsmittel benutzen und </w:t>
            </w:r>
            <w:proofErr w:type="spellStart"/>
            <w:r w:rsidR="00830296">
              <w:t>e</w:t>
            </w:r>
            <w:r w:rsidR="00835693">
              <w:t>ntspr</w:t>
            </w:r>
            <w:proofErr w:type="spellEnd"/>
            <w:r w:rsidR="00835693">
              <w:t>. Maßnahmen einhalten</w:t>
            </w:r>
            <w:r w:rsidR="00830296">
              <w:t xml:space="preserve"> (Explosionsschutzdokument)</w:t>
            </w:r>
          </w:p>
          <w:p w14:paraId="49496208" w14:textId="77777777" w:rsidR="00835693" w:rsidRPr="007C0054" w:rsidRDefault="00835693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>
              <w:t>Prüfungen nach BetrSichV veranlassen und Mängel beseitige</w:t>
            </w:r>
            <w:r w:rsidR="000045E7">
              <w:t>n</w:t>
            </w:r>
          </w:p>
        </w:tc>
        <w:tc>
          <w:tcPr>
            <w:tcW w:w="850" w:type="dxa"/>
            <w:shd w:val="clear" w:color="auto" w:fill="F3F3F3"/>
          </w:tcPr>
          <w:p w14:paraId="1F42A8EC" w14:textId="77777777" w:rsidR="00835693" w:rsidRPr="003F6B09" w:rsidRDefault="00835693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(3)</w:t>
            </w:r>
          </w:p>
          <w:p w14:paraId="5B571B4F" w14:textId="77777777" w:rsidR="00835693" w:rsidRPr="003F6B09" w:rsidRDefault="00835693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6B09">
              <w:rPr>
                <w:sz w:val="20"/>
                <w:szCs w:val="20"/>
              </w:rPr>
              <w:instrText xml:space="preserve"> FORMTEXT </w:instrText>
            </w:r>
            <w:r w:rsidRPr="003F6B09">
              <w:rPr>
                <w:sz w:val="20"/>
                <w:szCs w:val="20"/>
              </w:rPr>
            </w:r>
            <w:r w:rsidRPr="003F6B09">
              <w:rPr>
                <w:sz w:val="20"/>
                <w:szCs w:val="20"/>
              </w:rPr>
              <w:fldChar w:fldCharType="separate"/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="002065E9" w:rsidRPr="003F6B09">
              <w:rPr>
                <w:noProof/>
                <w:sz w:val="20"/>
                <w:szCs w:val="20"/>
              </w:rPr>
              <w:t> </w:t>
            </w:r>
            <w:r w:rsidRPr="003F6B0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37BF7AAB" w14:textId="77777777" w:rsidR="00835693" w:rsidRPr="003F6B09" w:rsidRDefault="00835693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47D1CB36" w14:textId="77777777" w:rsidR="00835693" w:rsidRPr="003F6B09" w:rsidRDefault="00835693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14:paraId="566DAF55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="002065E9" w:rsidRPr="003F6B09">
              <w:rPr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8EC2C1E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  <w:r w:rsidRPr="003F6B09">
              <w:rPr>
                <w:sz w:val="18"/>
                <w:szCs w:val="18"/>
              </w:rPr>
              <w:t xml:space="preserve"> </w:t>
            </w:r>
          </w:p>
          <w:p w14:paraId="27654561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2)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732362D7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3)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14:paraId="2F93D2AF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550651B9" w14:textId="77777777" w:rsidR="00835693" w:rsidRPr="003F6B09" w:rsidRDefault="0083569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2)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="002065E9"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</w:tr>
    </w:tbl>
    <w:p w14:paraId="5BF8A028" w14:textId="77777777" w:rsidR="00B0042F" w:rsidRDefault="00B0042F" w:rsidP="00B0042F">
      <w:pPr>
        <w:rPr>
          <w:sz w:val="16"/>
          <w:szCs w:val="16"/>
        </w:rPr>
        <w:sectPr w:rsidR="00B0042F" w:rsidSect="00877BF6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1B763D" w:rsidRPr="003F6B09" w14:paraId="08734A22" w14:textId="77777777" w:rsidTr="00640659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14:paraId="6C24FF1D" w14:textId="77777777" w:rsidR="001B763D" w:rsidRPr="003F6B09" w:rsidRDefault="001B763D" w:rsidP="00A131A7">
            <w:pPr>
              <w:spacing w:before="60"/>
              <w:rPr>
                <w:b/>
                <w:sz w:val="18"/>
                <w:szCs w:val="18"/>
              </w:rPr>
            </w:pPr>
            <w:proofErr w:type="spellStart"/>
            <w:r w:rsidRPr="003F6B09">
              <w:rPr>
                <w:b/>
                <w:sz w:val="18"/>
                <w:szCs w:val="18"/>
              </w:rPr>
              <w:lastRenderedPageBreak/>
              <w:t>Gefähr</w:t>
            </w:r>
            <w:proofErr w:type="spellEnd"/>
            <w:r w:rsidRPr="003F6B09">
              <w:rPr>
                <w:b/>
                <w:sz w:val="18"/>
                <w:szCs w:val="18"/>
              </w:rPr>
              <w:t>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14:paraId="625BDA8B" w14:textId="77777777" w:rsidR="001B763D" w:rsidRPr="003F6B09" w:rsidRDefault="001B763D" w:rsidP="00A131A7">
            <w:pPr>
              <w:spacing w:before="60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Gefährdungen / Belastungen</w:t>
            </w:r>
          </w:p>
          <w:p w14:paraId="78DBEC9F" w14:textId="77777777" w:rsidR="001B763D" w:rsidRPr="003F6B09" w:rsidRDefault="001B763D" w:rsidP="00A131A7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14:paraId="28117FB5" w14:textId="77777777" w:rsidR="001B763D" w:rsidRPr="000C6E2E" w:rsidRDefault="001B763D" w:rsidP="00A131A7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3F6B09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425D049E" w14:textId="77777777" w:rsidR="001B763D" w:rsidRPr="003F6B09" w:rsidRDefault="001B763D" w:rsidP="00A131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Risiko</w:t>
            </w:r>
          </w:p>
          <w:p w14:paraId="0586EE47" w14:textId="77777777" w:rsidR="001B763D" w:rsidRPr="003F6B09" w:rsidRDefault="001B763D" w:rsidP="00A131A7">
            <w:pPr>
              <w:spacing w:before="60"/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>1: Gering</w:t>
            </w:r>
          </w:p>
          <w:p w14:paraId="246FDB35" w14:textId="77777777" w:rsidR="001B763D" w:rsidRPr="003F6B09" w:rsidRDefault="001B763D" w:rsidP="00A131A7">
            <w:pPr>
              <w:spacing w:before="60" w:line="120" w:lineRule="auto"/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>2: Mittel</w:t>
            </w:r>
          </w:p>
          <w:p w14:paraId="723949AE" w14:textId="77777777" w:rsidR="001B763D" w:rsidRPr="003F6B09" w:rsidRDefault="001B763D" w:rsidP="00A131A7">
            <w:pPr>
              <w:spacing w:before="60" w:line="120" w:lineRule="auto"/>
              <w:rPr>
                <w:sz w:val="18"/>
                <w:szCs w:val="18"/>
              </w:rPr>
            </w:pPr>
            <w:r w:rsidRPr="003F6B09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14:paraId="1ACC98B7" w14:textId="77777777" w:rsidR="001B763D" w:rsidRPr="003F6B09" w:rsidRDefault="001B763D" w:rsidP="00A131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14:paraId="360B6BBD" w14:textId="77777777" w:rsidR="001B763D" w:rsidRPr="003F6B09" w:rsidRDefault="001B763D" w:rsidP="00A131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Einzuleitende Maßnahmen</w:t>
            </w:r>
          </w:p>
          <w:p w14:paraId="6F310188" w14:textId="77777777" w:rsidR="001B763D" w:rsidRPr="003F6B09" w:rsidRDefault="001B763D" w:rsidP="00A131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14:paraId="4614B05F" w14:textId="77777777" w:rsidR="001B763D" w:rsidRPr="003F6B09" w:rsidRDefault="001B763D" w:rsidP="00A131A7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Durchführung</w:t>
            </w:r>
          </w:p>
          <w:p w14:paraId="22BF10FE" w14:textId="77777777" w:rsidR="001B763D" w:rsidRPr="003F6B09" w:rsidRDefault="001B763D" w:rsidP="00A131A7">
            <w:pPr>
              <w:rPr>
                <w:sz w:val="18"/>
                <w:szCs w:val="18"/>
              </w:rPr>
            </w:pPr>
          </w:p>
          <w:p w14:paraId="16FBAA01" w14:textId="77777777" w:rsidR="001B763D" w:rsidRPr="003F6B09" w:rsidRDefault="001B763D" w:rsidP="00A131A7">
            <w:pPr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>1) Wer</w:t>
            </w:r>
          </w:p>
          <w:p w14:paraId="4FB5B803" w14:textId="77777777" w:rsidR="001B763D" w:rsidRPr="003F6B09" w:rsidRDefault="001B763D" w:rsidP="00A131A7">
            <w:pPr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>2) Bis wann</w:t>
            </w:r>
          </w:p>
          <w:p w14:paraId="09612828" w14:textId="77777777" w:rsidR="001B763D" w:rsidRPr="003F6B09" w:rsidRDefault="001B763D" w:rsidP="00A131A7">
            <w:pPr>
              <w:rPr>
                <w:b/>
                <w:sz w:val="18"/>
                <w:szCs w:val="18"/>
              </w:rPr>
            </w:pPr>
            <w:r w:rsidRPr="003F6B09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14:paraId="6F4E2A92" w14:textId="77777777" w:rsidR="001B763D" w:rsidRPr="003F6B09" w:rsidRDefault="001B763D" w:rsidP="00A131A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Wirksamkeit</w:t>
            </w:r>
          </w:p>
          <w:p w14:paraId="24C40B0B" w14:textId="77777777" w:rsidR="001B763D" w:rsidRPr="003F6B09" w:rsidRDefault="001B763D" w:rsidP="00A131A7">
            <w:pPr>
              <w:jc w:val="center"/>
              <w:rPr>
                <w:b/>
                <w:sz w:val="18"/>
                <w:szCs w:val="18"/>
              </w:rPr>
            </w:pPr>
            <w:r w:rsidRPr="003F6B09">
              <w:rPr>
                <w:b/>
                <w:sz w:val="18"/>
                <w:szCs w:val="18"/>
              </w:rPr>
              <w:t>geprüft</w:t>
            </w:r>
          </w:p>
          <w:p w14:paraId="0FE85CF9" w14:textId="77777777" w:rsidR="001B763D" w:rsidRPr="003F6B09" w:rsidRDefault="001B763D" w:rsidP="00A131A7">
            <w:pPr>
              <w:rPr>
                <w:sz w:val="16"/>
                <w:szCs w:val="16"/>
              </w:rPr>
            </w:pPr>
          </w:p>
          <w:p w14:paraId="604363DE" w14:textId="77777777" w:rsidR="001B763D" w:rsidRPr="003F6B09" w:rsidRDefault="001B763D" w:rsidP="00A131A7">
            <w:pPr>
              <w:rPr>
                <w:sz w:val="16"/>
                <w:szCs w:val="16"/>
              </w:rPr>
            </w:pPr>
            <w:r w:rsidRPr="003F6B09">
              <w:rPr>
                <w:sz w:val="16"/>
                <w:szCs w:val="16"/>
              </w:rPr>
              <w:t>1) Wer</w:t>
            </w:r>
          </w:p>
          <w:p w14:paraId="145B2A52" w14:textId="77777777" w:rsidR="001B763D" w:rsidRPr="003F6B09" w:rsidRDefault="001B763D" w:rsidP="00A131A7">
            <w:pPr>
              <w:rPr>
                <w:sz w:val="18"/>
                <w:szCs w:val="18"/>
              </w:rPr>
            </w:pPr>
            <w:r w:rsidRPr="003F6B09">
              <w:rPr>
                <w:sz w:val="16"/>
                <w:szCs w:val="16"/>
              </w:rPr>
              <w:t>2) Erl. am</w:t>
            </w:r>
          </w:p>
        </w:tc>
      </w:tr>
      <w:tr w:rsidR="001B763D" w:rsidRPr="003F6B09" w14:paraId="5A5F69D0" w14:textId="77777777" w:rsidTr="00640659">
        <w:trPr>
          <w:trHeight w:val="150"/>
        </w:trPr>
        <w:tc>
          <w:tcPr>
            <w:tcW w:w="817" w:type="dxa"/>
            <w:vMerge/>
            <w:shd w:val="clear" w:color="auto" w:fill="D9D9D9"/>
          </w:tcPr>
          <w:p w14:paraId="49EFB29F" w14:textId="77777777" w:rsidR="001B763D" w:rsidRPr="003F6B09" w:rsidRDefault="001B763D" w:rsidP="00A131A7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14:paraId="0BA4676A" w14:textId="77777777" w:rsidR="001B763D" w:rsidRPr="003F6B09" w:rsidRDefault="001B763D" w:rsidP="00A131A7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14:paraId="3D200554" w14:textId="77777777" w:rsidR="001B763D" w:rsidRPr="003F6B09" w:rsidRDefault="001B763D" w:rsidP="00A131A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EDDB0"/>
            <w:vAlign w:val="bottom"/>
          </w:tcPr>
          <w:p w14:paraId="10794DB9" w14:textId="77777777" w:rsidR="001B763D" w:rsidRPr="003F6B09" w:rsidRDefault="001B763D" w:rsidP="00A131A7">
            <w:pPr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EDDB0"/>
            <w:vAlign w:val="bottom"/>
          </w:tcPr>
          <w:p w14:paraId="18A75C65" w14:textId="77777777" w:rsidR="001B763D" w:rsidRPr="003F6B09" w:rsidRDefault="001B763D" w:rsidP="00A131A7">
            <w:pPr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14:paraId="67904C48" w14:textId="77777777" w:rsidR="001B763D" w:rsidRPr="003F6B09" w:rsidRDefault="001B763D" w:rsidP="00A131A7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14:paraId="25CB4BD6" w14:textId="77777777" w:rsidR="001B763D" w:rsidRPr="003F6B09" w:rsidRDefault="001B763D" w:rsidP="00A13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14:paraId="032916E1" w14:textId="77777777" w:rsidR="001B763D" w:rsidRPr="003F6B09" w:rsidRDefault="001B763D" w:rsidP="00A131A7">
            <w:pPr>
              <w:rPr>
                <w:b/>
                <w:sz w:val="18"/>
                <w:szCs w:val="18"/>
              </w:rPr>
            </w:pPr>
          </w:p>
        </w:tc>
      </w:tr>
      <w:tr w:rsidR="00830296" w14:paraId="777EDCEB" w14:textId="77777777" w:rsidTr="00640659">
        <w:tc>
          <w:tcPr>
            <w:tcW w:w="817" w:type="dxa"/>
            <w:shd w:val="clear" w:color="auto" w:fill="E6E6E6"/>
          </w:tcPr>
          <w:p w14:paraId="196B339F" w14:textId="77777777" w:rsidR="001B763D" w:rsidRDefault="007D3BC3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3103B9E1" wp14:editId="76FEB3C4">
                  <wp:extent cx="380365" cy="380365"/>
                  <wp:effectExtent l="0" t="0" r="0" b="0"/>
                  <wp:docPr id="5" name="Bild 5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82A30" w14:textId="77777777" w:rsidR="00830296" w:rsidRPr="001B763D" w:rsidRDefault="00830296" w:rsidP="001B763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0E673B99" w14:textId="77777777" w:rsidR="00830296" w:rsidRPr="003F6B09" w:rsidRDefault="00830296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t>Erstickungsgefahr in Schächten, Gruben</w:t>
            </w:r>
          </w:p>
          <w:p w14:paraId="29660CFD" w14:textId="77777777" w:rsidR="00830296" w:rsidRPr="003F6B09" w:rsidRDefault="00830296" w:rsidP="003F6B09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4B0D066C" w14:textId="77777777" w:rsidR="00830296" w:rsidRPr="00770703" w:rsidRDefault="00830296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770703">
              <w:t>Bedienteile über Flur anordnen</w:t>
            </w:r>
          </w:p>
          <w:p w14:paraId="4DBC4622" w14:textId="1B003CC2" w:rsidR="00830296" w:rsidRPr="00770703" w:rsidRDefault="00830296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770703">
              <w:t>Zwangsbelüftung</w:t>
            </w:r>
            <w:r w:rsidR="00442EFE">
              <w:t xml:space="preserve"> einbauen</w:t>
            </w:r>
          </w:p>
          <w:p w14:paraId="4ADB6B94" w14:textId="478B0A9D" w:rsidR="00830296" w:rsidRPr="00770703" w:rsidRDefault="00830296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770703">
              <w:t xml:space="preserve">vor dem Einstieg </w:t>
            </w:r>
            <w:r w:rsidR="00A74599" w:rsidRPr="006D387E">
              <w:t>f</w:t>
            </w:r>
            <w:r w:rsidRPr="006D387E">
              <w:t>r</w:t>
            </w:r>
            <w:r w:rsidRPr="00770703">
              <w:t xml:space="preserve">eimessen und ggf. </w:t>
            </w:r>
            <w:r w:rsidR="00E8223A">
              <w:t>b</w:t>
            </w:r>
            <w:r w:rsidRPr="00770703">
              <w:t>elüften</w:t>
            </w:r>
          </w:p>
          <w:p w14:paraId="5EBAF5D0" w14:textId="77777777" w:rsidR="00830296" w:rsidRPr="00770703" w:rsidRDefault="00830296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770703">
              <w:t>keine Alleinarbeit</w:t>
            </w:r>
          </w:p>
          <w:p w14:paraId="45751FBA" w14:textId="77777777" w:rsidR="00830296" w:rsidRPr="003F6B09" w:rsidRDefault="000045E7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  <w:rPr>
                <w:rFonts w:cs="Arial"/>
                <w:sz w:val="20"/>
                <w:szCs w:val="20"/>
              </w:rPr>
            </w:pPr>
            <w:r>
              <w:t>m</w:t>
            </w:r>
            <w:r w:rsidR="00830296" w:rsidRPr="00770703">
              <w:t>obiles Gaswarngerät tragen</w:t>
            </w:r>
          </w:p>
        </w:tc>
        <w:tc>
          <w:tcPr>
            <w:tcW w:w="850" w:type="dxa"/>
          </w:tcPr>
          <w:p w14:paraId="394F0361" w14:textId="77777777" w:rsidR="00830296" w:rsidRPr="003F6B09" w:rsidRDefault="00830296" w:rsidP="003F6B09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t>(3)</w:t>
            </w:r>
          </w:p>
          <w:p w14:paraId="27416DCA" w14:textId="77777777" w:rsidR="00830296" w:rsidRPr="003F6B09" w:rsidRDefault="00830296" w:rsidP="003F6B09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F6B09">
              <w:rPr>
                <w:rFonts w:cs="Arial"/>
                <w:sz w:val="20"/>
                <w:szCs w:val="20"/>
              </w:rPr>
            </w:r>
            <w:r w:rsidRPr="003F6B09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141DB826" w14:textId="77777777" w:rsidR="00830296" w:rsidRPr="003F6B09" w:rsidRDefault="00830296" w:rsidP="003F6B09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6147F">
              <w:rPr>
                <w:rFonts w:cs="Arial"/>
                <w:sz w:val="20"/>
                <w:szCs w:val="20"/>
              </w:rPr>
            </w:r>
            <w:r w:rsidR="0056147F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532E5482" w14:textId="77777777" w:rsidR="00830296" w:rsidRPr="003F6B09" w:rsidRDefault="00830296" w:rsidP="003F6B09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6147F">
              <w:rPr>
                <w:rFonts w:cs="Arial"/>
                <w:sz w:val="20"/>
                <w:szCs w:val="20"/>
              </w:rPr>
            </w:r>
            <w:r w:rsidR="0056147F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</w:tc>
        <w:bookmarkStart w:id="13" w:name="Text6"/>
        <w:tc>
          <w:tcPr>
            <w:tcW w:w="4820" w:type="dxa"/>
            <w:gridSpan w:val="2"/>
          </w:tcPr>
          <w:p w14:paraId="336CDCBD" w14:textId="77777777" w:rsidR="00830296" w:rsidRPr="003F6B09" w:rsidRDefault="00D4129B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D4129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129B">
              <w:rPr>
                <w:sz w:val="18"/>
                <w:szCs w:val="18"/>
              </w:rPr>
              <w:instrText xml:space="preserve"> FORMTEXT </w:instrText>
            </w:r>
            <w:r w:rsidRPr="00D4129B">
              <w:rPr>
                <w:sz w:val="18"/>
                <w:szCs w:val="18"/>
              </w:rPr>
            </w:r>
            <w:r w:rsidRPr="00D4129B">
              <w:rPr>
                <w:sz w:val="18"/>
                <w:szCs w:val="18"/>
              </w:rPr>
              <w:fldChar w:fldCharType="separate"/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7" w:type="dxa"/>
          </w:tcPr>
          <w:p w14:paraId="725D0C82" w14:textId="77777777" w:rsidR="00830296" w:rsidRPr="003F6B09" w:rsidRDefault="00830296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t>1)</w:t>
            </w:r>
            <w:r w:rsidR="00D4129B">
              <w:rPr>
                <w:rFonts w:cs="Arial"/>
                <w:sz w:val="20"/>
                <w:szCs w:val="20"/>
              </w:rPr>
              <w:t xml:space="preserve"> </w:t>
            </w: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F6B09">
              <w:rPr>
                <w:rFonts w:cs="Arial"/>
                <w:sz w:val="20"/>
                <w:szCs w:val="20"/>
              </w:rPr>
            </w:r>
            <w:r w:rsidRPr="003F6B09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  <w:r w:rsidRPr="003F6B09">
              <w:rPr>
                <w:rFonts w:cs="Arial"/>
                <w:sz w:val="20"/>
                <w:szCs w:val="20"/>
              </w:rPr>
              <w:t xml:space="preserve"> </w:t>
            </w:r>
          </w:p>
          <w:p w14:paraId="76B5CCDC" w14:textId="77777777" w:rsidR="00830296" w:rsidRPr="003F6B09" w:rsidRDefault="00830296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t xml:space="preserve">2) </w:t>
            </w: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F6B09">
              <w:rPr>
                <w:rFonts w:cs="Arial"/>
                <w:sz w:val="20"/>
                <w:szCs w:val="20"/>
              </w:rPr>
            </w:r>
            <w:r w:rsidRPr="003F6B09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  <w:p w14:paraId="37811B05" w14:textId="77777777" w:rsidR="00830296" w:rsidRPr="003F6B09" w:rsidRDefault="00830296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t xml:space="preserve">3) </w:t>
            </w: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F6B09">
              <w:rPr>
                <w:rFonts w:cs="Arial"/>
                <w:sz w:val="20"/>
                <w:szCs w:val="20"/>
              </w:rPr>
            </w:r>
            <w:r w:rsidRPr="003F6B09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14:paraId="6EF65579" w14:textId="77777777" w:rsidR="00830296" w:rsidRPr="003F6B09" w:rsidRDefault="00830296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t>1)</w:t>
            </w: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F6B09">
              <w:rPr>
                <w:rFonts w:cs="Arial"/>
                <w:sz w:val="20"/>
                <w:szCs w:val="20"/>
              </w:rPr>
            </w:r>
            <w:r w:rsidRPr="003F6B09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  <w:p w14:paraId="7B39E7CF" w14:textId="77777777" w:rsidR="00830296" w:rsidRPr="003F6B09" w:rsidRDefault="00830296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t>2)</w:t>
            </w: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F6B09">
              <w:rPr>
                <w:rFonts w:cs="Arial"/>
                <w:sz w:val="20"/>
                <w:szCs w:val="20"/>
              </w:rPr>
            </w:r>
            <w:r w:rsidRPr="003F6B09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0296" w14:paraId="499500CC" w14:textId="77777777" w:rsidTr="00640659">
        <w:tc>
          <w:tcPr>
            <w:tcW w:w="817" w:type="dxa"/>
            <w:shd w:val="clear" w:color="auto" w:fill="F3F3F3"/>
          </w:tcPr>
          <w:p w14:paraId="58EE12CA" w14:textId="77777777" w:rsidR="00830296" w:rsidRPr="003F6B09" w:rsidRDefault="007D3BC3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24436DE6" wp14:editId="49DBE898">
                  <wp:extent cx="380365" cy="380365"/>
                  <wp:effectExtent l="0" t="0" r="0" b="0"/>
                  <wp:docPr id="6" name="Bild 6" descr="GefBeu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053AD1E" w14:textId="77777777" w:rsidR="00830296" w:rsidRPr="003F6B09" w:rsidRDefault="00830296" w:rsidP="003F6B09">
            <w:pPr>
              <w:spacing w:before="60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Kontakt zu heißen Medien</w:t>
            </w:r>
          </w:p>
          <w:p w14:paraId="65253AA7" w14:textId="77777777" w:rsidR="00830296" w:rsidRPr="003F6B09" w:rsidRDefault="00830296" w:rsidP="003F6B09">
            <w:pPr>
              <w:spacing w:before="60"/>
              <w:rPr>
                <w:sz w:val="18"/>
                <w:szCs w:val="18"/>
              </w:rPr>
            </w:pPr>
          </w:p>
          <w:p w14:paraId="604801F1" w14:textId="77777777" w:rsidR="00830296" w:rsidRPr="003F6B09" w:rsidRDefault="00830296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3F6B09">
              <w:t>Kontakt vermeiden (</w:t>
            </w:r>
            <w:r w:rsidRPr="006D387E">
              <w:t>z.</w:t>
            </w:r>
            <w:r w:rsidR="00A74599" w:rsidRPr="006D387E">
              <w:t xml:space="preserve"> </w:t>
            </w:r>
            <w:r w:rsidRPr="006D387E">
              <w:t>B.</w:t>
            </w:r>
            <w:r w:rsidRPr="003F6B09">
              <w:t xml:space="preserve"> durch Abschirmung)</w:t>
            </w:r>
          </w:p>
        </w:tc>
        <w:tc>
          <w:tcPr>
            <w:tcW w:w="850" w:type="dxa"/>
            <w:shd w:val="clear" w:color="auto" w:fill="F3F3F3"/>
          </w:tcPr>
          <w:p w14:paraId="457F5C42" w14:textId="77777777" w:rsidR="00830296" w:rsidRPr="003F6B09" w:rsidRDefault="00830296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(2)</w:t>
            </w:r>
          </w:p>
          <w:p w14:paraId="4203246C" w14:textId="77777777" w:rsidR="00B07C27" w:rsidRPr="003F6B09" w:rsidRDefault="00B07C27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F6B09">
              <w:rPr>
                <w:rFonts w:cs="Arial"/>
                <w:sz w:val="20"/>
                <w:szCs w:val="20"/>
              </w:rPr>
            </w:r>
            <w:r w:rsidRPr="003F6B09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0D9911EA" w14:textId="77777777" w:rsidR="00830296" w:rsidRPr="003F6B09" w:rsidRDefault="00830296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4450E6D8" w14:textId="77777777" w:rsidR="00830296" w:rsidRPr="003F6B09" w:rsidRDefault="00830296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6EB4C615" w14:textId="77777777" w:rsidR="00830296" w:rsidRPr="003F6B09" w:rsidRDefault="00830296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281FF6C3" w14:textId="77777777" w:rsidR="00830296" w:rsidRPr="003F6B09" w:rsidRDefault="00830296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  <w:r w:rsidRPr="003F6B09">
              <w:rPr>
                <w:sz w:val="18"/>
                <w:szCs w:val="18"/>
              </w:rPr>
              <w:t xml:space="preserve"> </w:t>
            </w:r>
          </w:p>
          <w:p w14:paraId="6D4A564D" w14:textId="77777777" w:rsidR="00830296" w:rsidRPr="003F6B09" w:rsidRDefault="00830296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2)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57DDC268" w14:textId="77777777" w:rsidR="00830296" w:rsidRPr="003F6B09" w:rsidRDefault="00830296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3)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14:paraId="7177E220" w14:textId="77777777" w:rsidR="00830296" w:rsidRPr="003F6B09" w:rsidRDefault="00830296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1F2AD75E" w14:textId="77777777" w:rsidR="00830296" w:rsidRPr="003F6B09" w:rsidRDefault="00830296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2)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</w:tr>
      <w:tr w:rsidR="00770703" w14:paraId="547E184A" w14:textId="77777777" w:rsidTr="00640659">
        <w:tc>
          <w:tcPr>
            <w:tcW w:w="817" w:type="dxa"/>
            <w:shd w:val="clear" w:color="auto" w:fill="F3F3F3"/>
          </w:tcPr>
          <w:p w14:paraId="744C6F2B" w14:textId="77777777" w:rsidR="00770703" w:rsidRPr="003F6B09" w:rsidRDefault="007D3BC3" w:rsidP="003F6B09">
            <w:pPr>
              <w:spacing w:before="60"/>
              <w:rPr>
                <w:rFonts w:cs="Arial"/>
                <w:sz w:val="20"/>
                <w:szCs w:val="20"/>
              </w:rPr>
            </w:pPr>
            <w:r w:rsidRPr="003F6B0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476F978" wp14:editId="334D39CD">
                  <wp:extent cx="380365" cy="380365"/>
                  <wp:effectExtent l="0" t="0" r="0" b="0"/>
                  <wp:docPr id="7" name="Bild 7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351B564" w14:textId="77777777" w:rsidR="00770703" w:rsidRPr="006D387E" w:rsidRDefault="00770703" w:rsidP="003F6B09">
            <w:pPr>
              <w:spacing w:before="60"/>
              <w:rPr>
                <w:sz w:val="18"/>
              </w:rPr>
            </w:pPr>
            <w:r w:rsidRPr="006D387E">
              <w:rPr>
                <w:sz w:val="20"/>
                <w:szCs w:val="20"/>
              </w:rPr>
              <w:t>Vergiftung/Gesundheitsschädigung durch Zusatz- und Hilfsstoffe</w:t>
            </w:r>
          </w:p>
          <w:p w14:paraId="60A87F0A" w14:textId="77777777" w:rsidR="00770703" w:rsidRPr="006D387E" w:rsidRDefault="00770703" w:rsidP="003F6B09">
            <w:pPr>
              <w:spacing w:before="60"/>
              <w:rPr>
                <w:sz w:val="18"/>
              </w:rPr>
            </w:pPr>
          </w:p>
          <w:p w14:paraId="3B1E87F0" w14:textId="540A0CDA" w:rsidR="00770703" w:rsidRPr="006D387E" w:rsidRDefault="00770703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6D387E">
              <w:t>Freisetzung/Kontakt vermeiden (z.</w:t>
            </w:r>
            <w:r w:rsidR="00A74599" w:rsidRPr="006D387E">
              <w:t xml:space="preserve"> </w:t>
            </w:r>
            <w:r w:rsidRPr="006D387E">
              <w:t>B. durch geschlossenes Dosiersystem</w:t>
            </w:r>
            <w:r w:rsidR="00640659" w:rsidRPr="006D387E">
              <w:t xml:space="preserve">; </w:t>
            </w:r>
            <w:r w:rsidR="00CA17C3">
              <w:t xml:space="preserve">die </w:t>
            </w:r>
            <w:r w:rsidR="00640659" w:rsidRPr="006D387E">
              <w:t>Verwendung „</w:t>
            </w:r>
            <w:proofErr w:type="spellStart"/>
            <w:r w:rsidR="00640659" w:rsidRPr="006D387E">
              <w:t>fermentierbare</w:t>
            </w:r>
            <w:r w:rsidR="00CA17C3">
              <w:t>r</w:t>
            </w:r>
            <w:proofErr w:type="spellEnd"/>
            <w:r w:rsidR="00640659" w:rsidRPr="006D387E">
              <w:t xml:space="preserve"> Verpackungen“ ist ausgeschlossen, wenn Freisetzungen </w:t>
            </w:r>
            <w:r w:rsidR="00E8223A">
              <w:t xml:space="preserve">des </w:t>
            </w:r>
            <w:r w:rsidR="00640659" w:rsidRPr="006D387E">
              <w:t>Produkt</w:t>
            </w:r>
            <w:r w:rsidR="00E8223A">
              <w:t>s</w:t>
            </w:r>
            <w:r w:rsidR="00640659" w:rsidRPr="006D387E">
              <w:t xml:space="preserve"> nicht sicher ausgeschlossen sind</w:t>
            </w:r>
            <w:r w:rsidRPr="006D387E">
              <w:t>)</w:t>
            </w:r>
          </w:p>
          <w:p w14:paraId="1D51CBD8" w14:textId="77777777" w:rsidR="00770703" w:rsidRPr="006D387E" w:rsidRDefault="00770703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6D387E">
              <w:t>geeignete PSA gemäß Sicherheitsdatenblatt verwenden</w:t>
            </w:r>
          </w:p>
          <w:p w14:paraId="6605E626" w14:textId="77777777" w:rsidR="00640659" w:rsidRPr="006D387E" w:rsidRDefault="00640659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6D387E">
              <w:t>nur fachkundiges bzw. besonders unterwiesenes Personal für diese Tätigkeiten einsetzen</w:t>
            </w:r>
          </w:p>
          <w:p w14:paraId="0B5B20FD" w14:textId="7B39DBE5" w:rsidR="00640659" w:rsidRPr="006D387E" w:rsidRDefault="00640659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6D387E">
              <w:t>Zugangsbeschränkung für Lagerbereiche</w:t>
            </w:r>
            <w:bookmarkStart w:id="14" w:name="_GoBack"/>
            <w:r w:rsidR="00CA17C3">
              <w:t xml:space="preserve"> einrichten</w:t>
            </w:r>
            <w:bookmarkEnd w:id="14"/>
          </w:p>
        </w:tc>
        <w:tc>
          <w:tcPr>
            <w:tcW w:w="850" w:type="dxa"/>
            <w:shd w:val="clear" w:color="auto" w:fill="F3F3F3"/>
          </w:tcPr>
          <w:p w14:paraId="420D53F1" w14:textId="77777777" w:rsidR="00770703" w:rsidRPr="003F6B09" w:rsidRDefault="00770703" w:rsidP="003F6B09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sz w:val="20"/>
                <w:szCs w:val="20"/>
              </w:rPr>
              <w:t>(3)</w:t>
            </w:r>
          </w:p>
          <w:p w14:paraId="145A09B6" w14:textId="77777777" w:rsidR="00B07C27" w:rsidRPr="003F6B09" w:rsidRDefault="00B07C27" w:rsidP="0043533D">
            <w:pPr>
              <w:spacing w:before="60"/>
              <w:jc w:val="center"/>
              <w:rPr>
                <w:sz w:val="20"/>
                <w:szCs w:val="20"/>
              </w:rPr>
            </w:pPr>
            <w:r w:rsidRPr="003F6B09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6B0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F6B09">
              <w:rPr>
                <w:rFonts w:cs="Arial"/>
                <w:sz w:val="20"/>
                <w:szCs w:val="20"/>
              </w:rPr>
            </w:r>
            <w:r w:rsidRPr="003F6B09">
              <w:rPr>
                <w:rFonts w:cs="Arial"/>
                <w:sz w:val="20"/>
                <w:szCs w:val="20"/>
              </w:rPr>
              <w:fldChar w:fldCharType="separate"/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t> </w:t>
            </w:r>
            <w:r w:rsidRPr="003F6B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5D3357B1" w14:textId="77777777" w:rsidR="00770703" w:rsidRPr="003F6B09" w:rsidRDefault="00770703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14:paraId="15B81392" w14:textId="77777777" w:rsidR="00770703" w:rsidRPr="003F6B09" w:rsidRDefault="00770703" w:rsidP="003F6B09">
            <w:pPr>
              <w:spacing w:before="60"/>
              <w:jc w:val="center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FORMCHECKBOX </w:instrText>
            </w:r>
            <w:r w:rsidR="0056147F">
              <w:rPr>
                <w:sz w:val="18"/>
                <w:szCs w:val="18"/>
              </w:rPr>
            </w:r>
            <w:r w:rsidR="0056147F">
              <w:rPr>
                <w:sz w:val="18"/>
                <w:szCs w:val="18"/>
              </w:rPr>
              <w:fldChar w:fldCharType="separate"/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51D37B97" w14:textId="77777777" w:rsidR="00770703" w:rsidRPr="003F6B09" w:rsidRDefault="0077070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939287F" w14:textId="77777777" w:rsidR="00770703" w:rsidRPr="003F6B09" w:rsidRDefault="0077070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="00D4129B">
              <w:rPr>
                <w:sz w:val="18"/>
                <w:szCs w:val="18"/>
              </w:rPr>
              <w:t xml:space="preserve">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  <w:r w:rsidRPr="003F6B09">
              <w:rPr>
                <w:sz w:val="18"/>
                <w:szCs w:val="18"/>
              </w:rPr>
              <w:t xml:space="preserve"> </w:t>
            </w:r>
          </w:p>
          <w:p w14:paraId="60D36567" w14:textId="77777777" w:rsidR="00770703" w:rsidRPr="003F6B09" w:rsidRDefault="0077070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2)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28E61562" w14:textId="77777777" w:rsidR="00770703" w:rsidRPr="003F6B09" w:rsidRDefault="0077070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 xml:space="preserve">3) 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14:paraId="1DCF18D6" w14:textId="77777777" w:rsidR="00770703" w:rsidRPr="003F6B09" w:rsidRDefault="0077070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1)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  <w:p w14:paraId="2CF8811E" w14:textId="77777777" w:rsidR="00770703" w:rsidRPr="003F6B09" w:rsidRDefault="00770703" w:rsidP="003F6B09">
            <w:pPr>
              <w:spacing w:before="60"/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2)</w:t>
            </w:r>
            <w:r w:rsidRPr="003F6B0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6B09">
              <w:rPr>
                <w:sz w:val="18"/>
                <w:szCs w:val="18"/>
              </w:rPr>
              <w:instrText xml:space="preserve"> FORMTEXT </w:instrText>
            </w:r>
            <w:r w:rsidRPr="003F6B09">
              <w:rPr>
                <w:sz w:val="18"/>
                <w:szCs w:val="18"/>
              </w:rPr>
            </w:r>
            <w:r w:rsidRPr="003F6B09">
              <w:rPr>
                <w:sz w:val="18"/>
                <w:szCs w:val="18"/>
              </w:rPr>
              <w:fldChar w:fldCharType="separate"/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noProof/>
                <w:sz w:val="18"/>
                <w:szCs w:val="18"/>
              </w:rPr>
              <w:t> </w:t>
            </w:r>
            <w:r w:rsidRPr="003F6B09">
              <w:rPr>
                <w:sz w:val="18"/>
                <w:szCs w:val="18"/>
              </w:rPr>
              <w:fldChar w:fldCharType="end"/>
            </w:r>
          </w:p>
        </w:tc>
      </w:tr>
      <w:tr w:rsidR="00640659" w14:paraId="49885072" w14:textId="77777777" w:rsidTr="00640659">
        <w:tc>
          <w:tcPr>
            <w:tcW w:w="817" w:type="dxa"/>
            <w:shd w:val="clear" w:color="auto" w:fill="F3F3F3"/>
          </w:tcPr>
          <w:p w14:paraId="0476B829" w14:textId="77777777" w:rsidR="00640659" w:rsidRPr="003F6B09" w:rsidRDefault="00640659" w:rsidP="00640659">
            <w:pPr>
              <w:spacing w:before="60"/>
              <w:rPr>
                <w:rFonts w:cs="Arial"/>
                <w:noProof/>
                <w:sz w:val="20"/>
                <w:szCs w:val="20"/>
              </w:rPr>
            </w:pPr>
            <w:r w:rsidRPr="003F6B0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63C1FAE0" wp14:editId="23C259C4">
                  <wp:extent cx="380365" cy="380365"/>
                  <wp:effectExtent l="0" t="0" r="0" b="0"/>
                  <wp:docPr id="8" name="Bild 7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983B83D" w14:textId="77777777" w:rsidR="00640659" w:rsidRPr="006D387E" w:rsidRDefault="00775A7E" w:rsidP="00640659">
            <w:pPr>
              <w:spacing w:before="60"/>
              <w:rPr>
                <w:sz w:val="20"/>
                <w:szCs w:val="20"/>
              </w:rPr>
            </w:pPr>
            <w:r w:rsidRPr="006D387E">
              <w:rPr>
                <w:sz w:val="20"/>
                <w:szCs w:val="20"/>
              </w:rPr>
              <w:t xml:space="preserve">Betrieb, </w:t>
            </w:r>
            <w:r w:rsidR="006E480A" w:rsidRPr="006D387E">
              <w:rPr>
                <w:sz w:val="20"/>
                <w:szCs w:val="20"/>
              </w:rPr>
              <w:t xml:space="preserve">Instandhaltung und </w:t>
            </w:r>
            <w:r w:rsidR="00640659" w:rsidRPr="006D387E">
              <w:rPr>
                <w:sz w:val="20"/>
                <w:szCs w:val="20"/>
              </w:rPr>
              <w:t xml:space="preserve">Wartung von </w:t>
            </w:r>
            <w:r w:rsidRPr="006D387E">
              <w:rPr>
                <w:sz w:val="20"/>
                <w:szCs w:val="20"/>
              </w:rPr>
              <w:t xml:space="preserve">explosionsgefährdeten Anlagen </w:t>
            </w:r>
          </w:p>
          <w:p w14:paraId="2D3FD09B" w14:textId="77777777" w:rsidR="00640659" w:rsidRPr="006D387E" w:rsidRDefault="00640659" w:rsidP="00640659">
            <w:pPr>
              <w:spacing w:before="60"/>
              <w:rPr>
                <w:sz w:val="18"/>
                <w:szCs w:val="18"/>
              </w:rPr>
            </w:pPr>
          </w:p>
          <w:p w14:paraId="043298FD" w14:textId="77777777" w:rsidR="00640659" w:rsidRPr="006D387E" w:rsidRDefault="00640659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6D387E">
              <w:t>nur qualifiziertes Personal im Betrieb der Anlage einsetzen (Fachkunde „Tätigkeiten bei der Herstellung von Biogas“</w:t>
            </w:r>
            <w:r w:rsidR="00431139" w:rsidRPr="006D387E">
              <w:t xml:space="preserve"> nach TRGS 529</w:t>
            </w:r>
            <w:r w:rsidRPr="006D387E">
              <w:t>)</w:t>
            </w:r>
          </w:p>
          <w:p w14:paraId="2423CAC0" w14:textId="77777777" w:rsidR="00640659" w:rsidRPr="006D387E" w:rsidRDefault="00640659" w:rsidP="00000C12">
            <w:pPr>
              <w:pStyle w:val="FormatvorlageAufzhlung-9pt"/>
              <w:numPr>
                <w:ilvl w:val="0"/>
                <w:numId w:val="31"/>
              </w:numPr>
              <w:ind w:left="340" w:hanging="255"/>
            </w:pPr>
            <w:r w:rsidRPr="006D387E">
              <w:t>Instandhaltung</w:t>
            </w:r>
            <w:r w:rsidR="00431139" w:rsidRPr="006D387E">
              <w:t>s</w:t>
            </w:r>
            <w:r w:rsidRPr="006D387E">
              <w:t xml:space="preserve">- und Wartungsarbeiten nur von qualifiziertem Personal durchführen lassen </w:t>
            </w:r>
            <w:r w:rsidR="00E92DAD" w:rsidRPr="006D387E">
              <w:t>(Fachkunde „Tätigkeiten bei der</w:t>
            </w:r>
            <w:r w:rsidR="00000C12">
              <w:t xml:space="preserve"> </w:t>
            </w:r>
            <w:r w:rsidR="00E92DAD" w:rsidRPr="006D387E">
              <w:t>Instandhaltung“ nach TRGS 529)</w:t>
            </w:r>
          </w:p>
        </w:tc>
        <w:tc>
          <w:tcPr>
            <w:tcW w:w="850" w:type="dxa"/>
            <w:shd w:val="clear" w:color="auto" w:fill="F3F3F3"/>
          </w:tcPr>
          <w:p w14:paraId="0C25DB01" w14:textId="77777777" w:rsidR="00640659" w:rsidRPr="003F6B09" w:rsidRDefault="00214441" w:rsidP="00640659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567" w:type="dxa"/>
            <w:shd w:val="clear" w:color="auto" w:fill="E6EED7"/>
          </w:tcPr>
          <w:p w14:paraId="234F7222" w14:textId="77777777" w:rsidR="00640659" w:rsidRPr="003F6B09" w:rsidRDefault="00640659" w:rsidP="00640659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ED7"/>
          </w:tcPr>
          <w:p w14:paraId="39DA41BE" w14:textId="77777777" w:rsidR="00640659" w:rsidRPr="003F6B09" w:rsidRDefault="00640659" w:rsidP="00640659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0518E321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CE18F2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6EED7"/>
          </w:tcPr>
          <w:p w14:paraId="4B9FB8FB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</w:p>
        </w:tc>
      </w:tr>
      <w:tr w:rsidR="00640659" w14:paraId="7FFE1DBA" w14:textId="77777777" w:rsidTr="00640659">
        <w:tc>
          <w:tcPr>
            <w:tcW w:w="817" w:type="dxa"/>
            <w:shd w:val="clear" w:color="auto" w:fill="F3F3F3"/>
          </w:tcPr>
          <w:p w14:paraId="0D830866" w14:textId="77777777" w:rsidR="00640659" w:rsidRPr="003F6B09" w:rsidRDefault="00640659" w:rsidP="00640659">
            <w:pPr>
              <w:spacing w:before="6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76E5E281" w14:textId="77777777" w:rsidR="00640659" w:rsidRPr="003F6B09" w:rsidRDefault="00640659" w:rsidP="0064065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3F3F3"/>
          </w:tcPr>
          <w:p w14:paraId="6C2F6A91" w14:textId="77777777" w:rsidR="00640659" w:rsidRPr="003F6B09" w:rsidRDefault="00640659" w:rsidP="00640659">
            <w:pPr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6EED7"/>
          </w:tcPr>
          <w:p w14:paraId="721838AE" w14:textId="77777777" w:rsidR="00640659" w:rsidRPr="003F6B09" w:rsidRDefault="00640659" w:rsidP="00640659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ED7"/>
          </w:tcPr>
          <w:p w14:paraId="26435CBB" w14:textId="77777777" w:rsidR="00640659" w:rsidRPr="003F6B09" w:rsidRDefault="00640659" w:rsidP="00640659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14:paraId="01492C9B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F40F266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6EED7"/>
          </w:tcPr>
          <w:p w14:paraId="29A026D2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</w:p>
        </w:tc>
      </w:tr>
      <w:tr w:rsidR="00640659" w14:paraId="12CBB89E" w14:textId="77777777" w:rsidTr="00640659">
        <w:tc>
          <w:tcPr>
            <w:tcW w:w="5092" w:type="dxa"/>
            <w:gridSpan w:val="2"/>
          </w:tcPr>
          <w:p w14:paraId="52C767CC" w14:textId="77777777" w:rsidR="00640659" w:rsidRPr="003F6B09" w:rsidRDefault="00640659" w:rsidP="00640659">
            <w:pPr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14:paraId="46E5E76F" w14:textId="77777777" w:rsidR="00640659" w:rsidRPr="003F6B09" w:rsidRDefault="00640659" w:rsidP="00640659">
            <w:pPr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14:paraId="7CEC5D7E" w14:textId="77777777" w:rsidR="00640659" w:rsidRPr="003F6B09" w:rsidRDefault="00640659" w:rsidP="00640659">
            <w:pPr>
              <w:rPr>
                <w:sz w:val="18"/>
                <w:szCs w:val="18"/>
              </w:rPr>
            </w:pPr>
            <w:r w:rsidRPr="003F6B09">
              <w:rPr>
                <w:sz w:val="18"/>
                <w:szCs w:val="18"/>
              </w:rPr>
              <w:t>Unterschrift</w:t>
            </w:r>
          </w:p>
        </w:tc>
      </w:tr>
      <w:tr w:rsidR="00640659" w14:paraId="704AE828" w14:textId="77777777" w:rsidTr="00640659">
        <w:trPr>
          <w:trHeight w:val="608"/>
        </w:trPr>
        <w:tc>
          <w:tcPr>
            <w:tcW w:w="5092" w:type="dxa"/>
            <w:gridSpan w:val="2"/>
          </w:tcPr>
          <w:p w14:paraId="2C763308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  <w:r w:rsidRPr="00D4129B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129B">
              <w:rPr>
                <w:sz w:val="18"/>
                <w:szCs w:val="18"/>
              </w:rPr>
              <w:instrText xml:space="preserve"> FORMTEXT </w:instrText>
            </w:r>
            <w:r w:rsidRPr="00D4129B">
              <w:rPr>
                <w:sz w:val="18"/>
                <w:szCs w:val="18"/>
              </w:rPr>
            </w:r>
            <w:r w:rsidRPr="00D4129B">
              <w:rPr>
                <w:sz w:val="18"/>
                <w:szCs w:val="18"/>
              </w:rPr>
              <w:fldChar w:fldCharType="separate"/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14:paraId="4D908522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  <w:r w:rsidRPr="00D4129B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129B">
              <w:rPr>
                <w:sz w:val="18"/>
                <w:szCs w:val="18"/>
              </w:rPr>
              <w:instrText xml:space="preserve"> FORMTEXT </w:instrText>
            </w:r>
            <w:r w:rsidRPr="00D4129B">
              <w:rPr>
                <w:sz w:val="18"/>
                <w:szCs w:val="18"/>
              </w:rPr>
            </w:r>
            <w:r w:rsidRPr="00D4129B">
              <w:rPr>
                <w:sz w:val="18"/>
                <w:szCs w:val="18"/>
              </w:rPr>
              <w:fldChar w:fldCharType="separate"/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t> </w:t>
            </w:r>
            <w:r w:rsidRPr="00D4129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14:paraId="3C505147" w14:textId="77777777" w:rsidR="00640659" w:rsidRPr="003F6B09" w:rsidRDefault="00640659" w:rsidP="00640659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</w:tr>
    </w:tbl>
    <w:p w14:paraId="04B93ECC" w14:textId="77777777" w:rsidR="00CF4BF0" w:rsidRPr="009E09B9" w:rsidRDefault="00CF4BF0" w:rsidP="009E09B9"/>
    <w:sectPr w:rsidR="00CF4BF0" w:rsidRPr="009E09B9" w:rsidSect="006E27FF">
      <w:footerReference w:type="default" r:id="rId14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732CE" w14:textId="77777777" w:rsidR="005E7E6F" w:rsidRDefault="005E7E6F" w:rsidP="00CF69C9">
      <w:r>
        <w:separator/>
      </w:r>
    </w:p>
  </w:endnote>
  <w:endnote w:type="continuationSeparator" w:id="0">
    <w:p w14:paraId="7E9C6C94" w14:textId="77777777" w:rsidR="005E7E6F" w:rsidRDefault="005E7E6F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159E" w14:textId="77777777" w:rsidR="00B0042F" w:rsidRPr="006E27FF" w:rsidRDefault="00B0042F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000C12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000C12">
      <w:rPr>
        <w:noProof/>
        <w:sz w:val="16"/>
        <w:szCs w:val="16"/>
      </w:rPr>
      <w:t>3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737D" w14:textId="77777777" w:rsidR="00877BF6" w:rsidRPr="001B763D" w:rsidRDefault="00877BF6" w:rsidP="001B763D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</w:t>
    </w:r>
    <w:r w:rsidRPr="006E27FF">
      <w:rPr>
        <w:sz w:val="16"/>
        <w:szCs w:val="16"/>
      </w:rPr>
      <w:t>201</w:t>
    </w:r>
    <w:r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ABD04" w14:textId="77777777" w:rsidR="0056180A" w:rsidRPr="006E27FF" w:rsidRDefault="0056180A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877BF6">
      <w:rPr>
        <w:sz w:val="16"/>
        <w:szCs w:val="16"/>
      </w:rPr>
      <w:t>08</w:t>
    </w:r>
    <w:r>
      <w:rPr>
        <w:sz w:val="16"/>
        <w:szCs w:val="16"/>
      </w:rPr>
      <w:t>/</w:t>
    </w:r>
    <w:r w:rsidRPr="006E27FF">
      <w:rPr>
        <w:sz w:val="16"/>
        <w:szCs w:val="16"/>
      </w:rPr>
      <w:t>20</w:t>
    </w:r>
    <w:r w:rsidR="00000C12">
      <w:rPr>
        <w:sz w:val="16"/>
        <w:szCs w:val="16"/>
        <w:lang w:val="de-DE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FB0EE" w14:textId="77777777" w:rsidR="005E7E6F" w:rsidRDefault="005E7E6F" w:rsidP="00CF69C9">
      <w:r>
        <w:separator/>
      </w:r>
    </w:p>
  </w:footnote>
  <w:footnote w:type="continuationSeparator" w:id="0">
    <w:p w14:paraId="51954DDF" w14:textId="77777777" w:rsidR="005E7E6F" w:rsidRDefault="005E7E6F" w:rsidP="00CF69C9">
      <w:r>
        <w:continuationSeparator/>
      </w:r>
    </w:p>
  </w:footnote>
  <w:footnote w:id="1">
    <w:p w14:paraId="2FC692B6" w14:textId="77777777" w:rsidR="0056180A" w:rsidRDefault="0056180A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947019">
        <w:t>n</w:t>
      </w:r>
      <w:r>
        <w:t xml:space="preserve"> Gefahrstoffe, Biostoffe, Baulic</w:t>
      </w:r>
      <w:r w:rsidR="001B763D">
        <w:t xml:space="preserve">he Anlagen, Fahrzeuge, Lärm, </w:t>
      </w:r>
      <w:r>
        <w:t>Vibrationen</w:t>
      </w:r>
      <w:r w:rsidR="001B763D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877BF6" w:rsidRPr="00B026D4" w14:paraId="5BFF63DE" w14:textId="77777777" w:rsidTr="004A3C31">
      <w:trPr>
        <w:tblHeader/>
      </w:trPr>
      <w:tc>
        <w:tcPr>
          <w:tcW w:w="11323" w:type="dxa"/>
          <w:shd w:val="clear" w:color="auto" w:fill="auto"/>
        </w:tcPr>
        <w:p w14:paraId="27202D42" w14:textId="77777777" w:rsidR="00877BF6" w:rsidRPr="00B026D4" w:rsidRDefault="00877BF6" w:rsidP="00877BF6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GBU-W-B003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Biogasanlage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14:paraId="187502F6" w14:textId="7F835EF7" w:rsidR="00877BF6" w:rsidRPr="00B026D4" w:rsidRDefault="00877BF6" w:rsidP="00877BF6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56147F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56147F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14:paraId="6FA726F1" w14:textId="77777777" w:rsidR="00877BF6" w:rsidRDefault="00877B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1BE"/>
    <w:multiLevelType w:val="hybridMultilevel"/>
    <w:tmpl w:val="9AEE04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088"/>
    <w:multiLevelType w:val="hybridMultilevel"/>
    <w:tmpl w:val="6EDA21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2C2F"/>
    <w:multiLevelType w:val="hybridMultilevel"/>
    <w:tmpl w:val="821CDA8A"/>
    <w:lvl w:ilvl="0" w:tplc="0407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35F00347"/>
    <w:multiLevelType w:val="hybridMultilevel"/>
    <w:tmpl w:val="E842BEE4"/>
    <w:lvl w:ilvl="0" w:tplc="04070005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365172B2"/>
    <w:multiLevelType w:val="hybridMultilevel"/>
    <w:tmpl w:val="C316A5C6"/>
    <w:lvl w:ilvl="0" w:tplc="04070005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7" w15:restartNumberingAfterBreak="0">
    <w:nsid w:val="39B926C7"/>
    <w:multiLevelType w:val="hybridMultilevel"/>
    <w:tmpl w:val="EF88D010"/>
    <w:lvl w:ilvl="0" w:tplc="04070005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8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E0A5C"/>
    <w:multiLevelType w:val="hybridMultilevel"/>
    <w:tmpl w:val="21D0B0C6"/>
    <w:lvl w:ilvl="0" w:tplc="04070005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0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1BD3"/>
    <w:multiLevelType w:val="hybridMultilevel"/>
    <w:tmpl w:val="4E348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8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4"/>
  </w:num>
  <w:num w:numId="28">
    <w:abstractNumId w:val="0"/>
  </w:num>
  <w:num w:numId="29">
    <w:abstractNumId w:val="7"/>
  </w:num>
  <w:num w:numId="30">
    <w:abstractNumId w:val="0"/>
  </w:num>
  <w:num w:numId="31">
    <w:abstractNumId w:val="9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0C12"/>
    <w:rsid w:val="000045E7"/>
    <w:rsid w:val="000055A9"/>
    <w:rsid w:val="00012412"/>
    <w:rsid w:val="00032BC9"/>
    <w:rsid w:val="00042BFC"/>
    <w:rsid w:val="00046541"/>
    <w:rsid w:val="00047E5A"/>
    <w:rsid w:val="000546FB"/>
    <w:rsid w:val="00066B1A"/>
    <w:rsid w:val="00067087"/>
    <w:rsid w:val="000677DE"/>
    <w:rsid w:val="00073B24"/>
    <w:rsid w:val="000845DA"/>
    <w:rsid w:val="00086998"/>
    <w:rsid w:val="00091BB1"/>
    <w:rsid w:val="00095FA2"/>
    <w:rsid w:val="00096CF1"/>
    <w:rsid w:val="000A6DA6"/>
    <w:rsid w:val="000B38E3"/>
    <w:rsid w:val="000C6E2E"/>
    <w:rsid w:val="000D16B0"/>
    <w:rsid w:val="000D20AA"/>
    <w:rsid w:val="000E2840"/>
    <w:rsid w:val="000F27C9"/>
    <w:rsid w:val="000F4B49"/>
    <w:rsid w:val="001103E5"/>
    <w:rsid w:val="001254C5"/>
    <w:rsid w:val="00125DAC"/>
    <w:rsid w:val="00126887"/>
    <w:rsid w:val="00134319"/>
    <w:rsid w:val="00163988"/>
    <w:rsid w:val="00170239"/>
    <w:rsid w:val="00175032"/>
    <w:rsid w:val="001771FC"/>
    <w:rsid w:val="00181D64"/>
    <w:rsid w:val="001B763D"/>
    <w:rsid w:val="001C1129"/>
    <w:rsid w:val="001D62BF"/>
    <w:rsid w:val="001D676E"/>
    <w:rsid w:val="001E2951"/>
    <w:rsid w:val="001E3EA3"/>
    <w:rsid w:val="001F5DF0"/>
    <w:rsid w:val="002065E9"/>
    <w:rsid w:val="002131B2"/>
    <w:rsid w:val="00214441"/>
    <w:rsid w:val="00214DEE"/>
    <w:rsid w:val="002150AC"/>
    <w:rsid w:val="0022025B"/>
    <w:rsid w:val="002306F8"/>
    <w:rsid w:val="002323B8"/>
    <w:rsid w:val="0023765C"/>
    <w:rsid w:val="002510D9"/>
    <w:rsid w:val="002512C2"/>
    <w:rsid w:val="002608C4"/>
    <w:rsid w:val="00260C12"/>
    <w:rsid w:val="00284826"/>
    <w:rsid w:val="0029346A"/>
    <w:rsid w:val="00297410"/>
    <w:rsid w:val="002A43FD"/>
    <w:rsid w:val="002A5EF6"/>
    <w:rsid w:val="002C16E6"/>
    <w:rsid w:val="002C74EE"/>
    <w:rsid w:val="002D3C89"/>
    <w:rsid w:val="002D7F43"/>
    <w:rsid w:val="002F5B5F"/>
    <w:rsid w:val="002F65A1"/>
    <w:rsid w:val="00301118"/>
    <w:rsid w:val="003028B9"/>
    <w:rsid w:val="00305C1A"/>
    <w:rsid w:val="00312F63"/>
    <w:rsid w:val="00320B80"/>
    <w:rsid w:val="00321E43"/>
    <w:rsid w:val="0032331D"/>
    <w:rsid w:val="0032679F"/>
    <w:rsid w:val="00330EFB"/>
    <w:rsid w:val="003322DD"/>
    <w:rsid w:val="00333B5F"/>
    <w:rsid w:val="003511AB"/>
    <w:rsid w:val="003535CF"/>
    <w:rsid w:val="00357EE5"/>
    <w:rsid w:val="0036159F"/>
    <w:rsid w:val="00373413"/>
    <w:rsid w:val="0039411B"/>
    <w:rsid w:val="003A3FF5"/>
    <w:rsid w:val="003B08C6"/>
    <w:rsid w:val="003C4C41"/>
    <w:rsid w:val="003D1E96"/>
    <w:rsid w:val="003D2A2C"/>
    <w:rsid w:val="003D2B26"/>
    <w:rsid w:val="003F1D70"/>
    <w:rsid w:val="003F6B09"/>
    <w:rsid w:val="003F7FE4"/>
    <w:rsid w:val="00400D8C"/>
    <w:rsid w:val="004022A9"/>
    <w:rsid w:val="004065C7"/>
    <w:rsid w:val="00411CD4"/>
    <w:rsid w:val="00412B75"/>
    <w:rsid w:val="004132A7"/>
    <w:rsid w:val="00416CCA"/>
    <w:rsid w:val="0042580B"/>
    <w:rsid w:val="00431139"/>
    <w:rsid w:val="004333A8"/>
    <w:rsid w:val="0043533D"/>
    <w:rsid w:val="00437C62"/>
    <w:rsid w:val="00442EFE"/>
    <w:rsid w:val="004441E6"/>
    <w:rsid w:val="00445B1D"/>
    <w:rsid w:val="00450085"/>
    <w:rsid w:val="004503EA"/>
    <w:rsid w:val="00463201"/>
    <w:rsid w:val="00463F84"/>
    <w:rsid w:val="00473885"/>
    <w:rsid w:val="00483AA7"/>
    <w:rsid w:val="004854DD"/>
    <w:rsid w:val="004A171C"/>
    <w:rsid w:val="004A2E3D"/>
    <w:rsid w:val="004A3C31"/>
    <w:rsid w:val="004A6D81"/>
    <w:rsid w:val="004C16AB"/>
    <w:rsid w:val="004C5850"/>
    <w:rsid w:val="004C5F0E"/>
    <w:rsid w:val="004D6498"/>
    <w:rsid w:val="004E164B"/>
    <w:rsid w:val="004F51F2"/>
    <w:rsid w:val="00525444"/>
    <w:rsid w:val="005501A7"/>
    <w:rsid w:val="00556B95"/>
    <w:rsid w:val="0056147F"/>
    <w:rsid w:val="0056180A"/>
    <w:rsid w:val="00565706"/>
    <w:rsid w:val="005706DA"/>
    <w:rsid w:val="00574195"/>
    <w:rsid w:val="005854BA"/>
    <w:rsid w:val="00592082"/>
    <w:rsid w:val="00594115"/>
    <w:rsid w:val="005C4DF6"/>
    <w:rsid w:val="005D199B"/>
    <w:rsid w:val="005E0D55"/>
    <w:rsid w:val="005E7E6F"/>
    <w:rsid w:val="005F1B15"/>
    <w:rsid w:val="00613F2C"/>
    <w:rsid w:val="00617FF4"/>
    <w:rsid w:val="00640659"/>
    <w:rsid w:val="0065128A"/>
    <w:rsid w:val="006629C8"/>
    <w:rsid w:val="0067047D"/>
    <w:rsid w:val="00670C3A"/>
    <w:rsid w:val="00671EC4"/>
    <w:rsid w:val="00674C9B"/>
    <w:rsid w:val="00685886"/>
    <w:rsid w:val="00691142"/>
    <w:rsid w:val="0069490E"/>
    <w:rsid w:val="006B18B1"/>
    <w:rsid w:val="006B3A04"/>
    <w:rsid w:val="006B473A"/>
    <w:rsid w:val="006C5C07"/>
    <w:rsid w:val="006D387E"/>
    <w:rsid w:val="006D5CB9"/>
    <w:rsid w:val="006E27FF"/>
    <w:rsid w:val="006E480A"/>
    <w:rsid w:val="006F5298"/>
    <w:rsid w:val="007019C4"/>
    <w:rsid w:val="00702C4A"/>
    <w:rsid w:val="00734B6C"/>
    <w:rsid w:val="007357A0"/>
    <w:rsid w:val="0074300C"/>
    <w:rsid w:val="00747425"/>
    <w:rsid w:val="007479C8"/>
    <w:rsid w:val="00750438"/>
    <w:rsid w:val="00756213"/>
    <w:rsid w:val="007617F5"/>
    <w:rsid w:val="00764B84"/>
    <w:rsid w:val="00770703"/>
    <w:rsid w:val="00773069"/>
    <w:rsid w:val="00775A7E"/>
    <w:rsid w:val="00780689"/>
    <w:rsid w:val="00790057"/>
    <w:rsid w:val="00793919"/>
    <w:rsid w:val="0079517A"/>
    <w:rsid w:val="007A54B2"/>
    <w:rsid w:val="007B5F07"/>
    <w:rsid w:val="007C0054"/>
    <w:rsid w:val="007D284D"/>
    <w:rsid w:val="007D3BC3"/>
    <w:rsid w:val="007D50DF"/>
    <w:rsid w:val="007E30BC"/>
    <w:rsid w:val="007E5BB5"/>
    <w:rsid w:val="007E5E49"/>
    <w:rsid w:val="007F38AD"/>
    <w:rsid w:val="008042A2"/>
    <w:rsid w:val="0082155E"/>
    <w:rsid w:val="00825498"/>
    <w:rsid w:val="00830296"/>
    <w:rsid w:val="0083329A"/>
    <w:rsid w:val="00834CEE"/>
    <w:rsid w:val="00835693"/>
    <w:rsid w:val="00835C4E"/>
    <w:rsid w:val="00856364"/>
    <w:rsid w:val="00877BF6"/>
    <w:rsid w:val="008A0CE2"/>
    <w:rsid w:val="008A4823"/>
    <w:rsid w:val="008B3222"/>
    <w:rsid w:val="008C2BE7"/>
    <w:rsid w:val="008C33F6"/>
    <w:rsid w:val="008E0094"/>
    <w:rsid w:val="008F116B"/>
    <w:rsid w:val="008F77A8"/>
    <w:rsid w:val="008F7BA6"/>
    <w:rsid w:val="009016ED"/>
    <w:rsid w:val="00905BE0"/>
    <w:rsid w:val="0092025E"/>
    <w:rsid w:val="00923AFF"/>
    <w:rsid w:val="00925678"/>
    <w:rsid w:val="00947019"/>
    <w:rsid w:val="009514F6"/>
    <w:rsid w:val="009537DB"/>
    <w:rsid w:val="00960647"/>
    <w:rsid w:val="0097041A"/>
    <w:rsid w:val="00970758"/>
    <w:rsid w:val="00972AEB"/>
    <w:rsid w:val="0097352E"/>
    <w:rsid w:val="00985235"/>
    <w:rsid w:val="009925EB"/>
    <w:rsid w:val="009949CC"/>
    <w:rsid w:val="00995532"/>
    <w:rsid w:val="00997F68"/>
    <w:rsid w:val="009A7DDC"/>
    <w:rsid w:val="009C195A"/>
    <w:rsid w:val="009C453C"/>
    <w:rsid w:val="009D2C30"/>
    <w:rsid w:val="009D516E"/>
    <w:rsid w:val="009D5FB2"/>
    <w:rsid w:val="009D656C"/>
    <w:rsid w:val="009D7E5D"/>
    <w:rsid w:val="009E09B9"/>
    <w:rsid w:val="009E193B"/>
    <w:rsid w:val="00A01718"/>
    <w:rsid w:val="00A02D40"/>
    <w:rsid w:val="00A07749"/>
    <w:rsid w:val="00A1307F"/>
    <w:rsid w:val="00A131A7"/>
    <w:rsid w:val="00A1570D"/>
    <w:rsid w:val="00A1741E"/>
    <w:rsid w:val="00A2325C"/>
    <w:rsid w:val="00A31411"/>
    <w:rsid w:val="00A414AD"/>
    <w:rsid w:val="00A56345"/>
    <w:rsid w:val="00A65955"/>
    <w:rsid w:val="00A67BEA"/>
    <w:rsid w:val="00A74599"/>
    <w:rsid w:val="00A7765B"/>
    <w:rsid w:val="00A825AF"/>
    <w:rsid w:val="00A87831"/>
    <w:rsid w:val="00A93C64"/>
    <w:rsid w:val="00A95788"/>
    <w:rsid w:val="00AA1DF7"/>
    <w:rsid w:val="00AA5F46"/>
    <w:rsid w:val="00AB36CC"/>
    <w:rsid w:val="00AB386D"/>
    <w:rsid w:val="00AB3A35"/>
    <w:rsid w:val="00AC5BB8"/>
    <w:rsid w:val="00AC5F8B"/>
    <w:rsid w:val="00AD770D"/>
    <w:rsid w:val="00AE02B2"/>
    <w:rsid w:val="00AE6851"/>
    <w:rsid w:val="00AF0D4C"/>
    <w:rsid w:val="00B0042F"/>
    <w:rsid w:val="00B07237"/>
    <w:rsid w:val="00B07C27"/>
    <w:rsid w:val="00B12E08"/>
    <w:rsid w:val="00B14E92"/>
    <w:rsid w:val="00B23CD2"/>
    <w:rsid w:val="00B32641"/>
    <w:rsid w:val="00B40DCB"/>
    <w:rsid w:val="00B44ADD"/>
    <w:rsid w:val="00B52ABB"/>
    <w:rsid w:val="00B67482"/>
    <w:rsid w:val="00B67D72"/>
    <w:rsid w:val="00B71C46"/>
    <w:rsid w:val="00B77264"/>
    <w:rsid w:val="00BB4CD6"/>
    <w:rsid w:val="00BB6059"/>
    <w:rsid w:val="00BC41C2"/>
    <w:rsid w:val="00BC6A83"/>
    <w:rsid w:val="00BC6EE2"/>
    <w:rsid w:val="00BD3DEF"/>
    <w:rsid w:val="00BE1D06"/>
    <w:rsid w:val="00BE56EE"/>
    <w:rsid w:val="00BE628D"/>
    <w:rsid w:val="00BE735B"/>
    <w:rsid w:val="00BF7657"/>
    <w:rsid w:val="00C008BF"/>
    <w:rsid w:val="00C1355A"/>
    <w:rsid w:val="00C167A0"/>
    <w:rsid w:val="00C24382"/>
    <w:rsid w:val="00C27D27"/>
    <w:rsid w:val="00C3170E"/>
    <w:rsid w:val="00C34466"/>
    <w:rsid w:val="00C35E03"/>
    <w:rsid w:val="00C37372"/>
    <w:rsid w:val="00C451A1"/>
    <w:rsid w:val="00C4725C"/>
    <w:rsid w:val="00C47707"/>
    <w:rsid w:val="00C6718A"/>
    <w:rsid w:val="00C768AD"/>
    <w:rsid w:val="00C871DF"/>
    <w:rsid w:val="00C90B4E"/>
    <w:rsid w:val="00C96480"/>
    <w:rsid w:val="00C968E6"/>
    <w:rsid w:val="00C9790D"/>
    <w:rsid w:val="00CA0DA2"/>
    <w:rsid w:val="00CA17C3"/>
    <w:rsid w:val="00CA508D"/>
    <w:rsid w:val="00CB2F4E"/>
    <w:rsid w:val="00CB6296"/>
    <w:rsid w:val="00CB7740"/>
    <w:rsid w:val="00CD43F6"/>
    <w:rsid w:val="00CD696C"/>
    <w:rsid w:val="00CE12BA"/>
    <w:rsid w:val="00CE212C"/>
    <w:rsid w:val="00CE3E4B"/>
    <w:rsid w:val="00CE5EDF"/>
    <w:rsid w:val="00CF2D6F"/>
    <w:rsid w:val="00CF4BF0"/>
    <w:rsid w:val="00CF5812"/>
    <w:rsid w:val="00CF69C9"/>
    <w:rsid w:val="00D1703E"/>
    <w:rsid w:val="00D1731A"/>
    <w:rsid w:val="00D205C7"/>
    <w:rsid w:val="00D375DE"/>
    <w:rsid w:val="00D4129B"/>
    <w:rsid w:val="00D61CC7"/>
    <w:rsid w:val="00D83C02"/>
    <w:rsid w:val="00D86EF3"/>
    <w:rsid w:val="00DA1FE8"/>
    <w:rsid w:val="00DB40D3"/>
    <w:rsid w:val="00DB7FAE"/>
    <w:rsid w:val="00DC1EB7"/>
    <w:rsid w:val="00DC6722"/>
    <w:rsid w:val="00DD2D9D"/>
    <w:rsid w:val="00DD502A"/>
    <w:rsid w:val="00DE1868"/>
    <w:rsid w:val="00DE4031"/>
    <w:rsid w:val="00DE56D4"/>
    <w:rsid w:val="00DF0747"/>
    <w:rsid w:val="00DF0DBD"/>
    <w:rsid w:val="00DF139E"/>
    <w:rsid w:val="00DF1C99"/>
    <w:rsid w:val="00DF6EAE"/>
    <w:rsid w:val="00DF730E"/>
    <w:rsid w:val="00E1645A"/>
    <w:rsid w:val="00E2510F"/>
    <w:rsid w:val="00E300E9"/>
    <w:rsid w:val="00E325F6"/>
    <w:rsid w:val="00E34AAC"/>
    <w:rsid w:val="00E43037"/>
    <w:rsid w:val="00E44518"/>
    <w:rsid w:val="00E44A5C"/>
    <w:rsid w:val="00E4688A"/>
    <w:rsid w:val="00E5599F"/>
    <w:rsid w:val="00E63834"/>
    <w:rsid w:val="00E6391D"/>
    <w:rsid w:val="00E63B81"/>
    <w:rsid w:val="00E71493"/>
    <w:rsid w:val="00E7257D"/>
    <w:rsid w:val="00E8223A"/>
    <w:rsid w:val="00E91703"/>
    <w:rsid w:val="00E92DAD"/>
    <w:rsid w:val="00E972C3"/>
    <w:rsid w:val="00EA0E52"/>
    <w:rsid w:val="00EA5D61"/>
    <w:rsid w:val="00EA6D76"/>
    <w:rsid w:val="00EA763F"/>
    <w:rsid w:val="00EB5D71"/>
    <w:rsid w:val="00EF1BCF"/>
    <w:rsid w:val="00EF32C0"/>
    <w:rsid w:val="00F132CE"/>
    <w:rsid w:val="00F3148A"/>
    <w:rsid w:val="00F32D12"/>
    <w:rsid w:val="00F33368"/>
    <w:rsid w:val="00F40094"/>
    <w:rsid w:val="00F428AF"/>
    <w:rsid w:val="00F42DE1"/>
    <w:rsid w:val="00F50C81"/>
    <w:rsid w:val="00F559E1"/>
    <w:rsid w:val="00F766B3"/>
    <w:rsid w:val="00F847EE"/>
    <w:rsid w:val="00F91B4A"/>
    <w:rsid w:val="00FA15B3"/>
    <w:rsid w:val="00FB3901"/>
    <w:rsid w:val="00FD0D47"/>
    <w:rsid w:val="00FD560F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2B8F9"/>
  <w15:chartTrackingRefBased/>
  <w15:docId w15:val="{CD1F1341-C4A4-445F-9931-2FA9E5FF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D516E"/>
    <w:rPr>
      <w:sz w:val="16"/>
      <w:szCs w:val="16"/>
    </w:rPr>
  </w:style>
  <w:style w:type="paragraph" w:styleId="Kommentartext">
    <w:name w:val="annotation text"/>
    <w:basedOn w:val="Standard"/>
    <w:semiHidden/>
    <w:rsid w:val="009D51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D516E"/>
    <w:rPr>
      <w:b/>
      <w:bCs/>
    </w:rPr>
  </w:style>
  <w:style w:type="character" w:customStyle="1" w:styleId="FuzeileZchn">
    <w:name w:val="Fußzeile Zchn"/>
    <w:link w:val="Fuzeile"/>
    <w:rsid w:val="00B0042F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Gefaehrdungsbeurteilung Biogasanlage</vt:lpstr>
    </vt:vector>
  </TitlesOfParts>
  <Company>SVLFG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Gefaehrdungsbeurteilung Biogasanlage</dc:title>
  <dc:subject>Gefaehrdungsbeurteilung </dc:subject>
  <dc:creator>SVLFG</dc:creator>
  <cp:keywords/>
  <dc:description/>
  <cp:lastModifiedBy>Bodschwinna, Katrin</cp:lastModifiedBy>
  <cp:revision>6</cp:revision>
  <cp:lastPrinted>2016-09-08T06:35:00Z</cp:lastPrinted>
  <dcterms:created xsi:type="dcterms:W3CDTF">2024-08-12T08:52:00Z</dcterms:created>
  <dcterms:modified xsi:type="dcterms:W3CDTF">2024-08-12T09:47:00Z</dcterms:modified>
</cp:coreProperties>
</file>