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FB335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FB335D" w:rsidRDefault="00C27D27" w:rsidP="00FB335D">
            <w:pPr>
              <w:jc w:val="center"/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FB335D" w:rsidRDefault="00CF69C9" w:rsidP="00FB335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b/>
                <w:spacing w:val="20"/>
                <w:sz w:val="32"/>
                <w:szCs w:val="32"/>
              </w:rPr>
              <w:t>Gefährdungsbeurteilung</w:t>
            </w:r>
            <w:r w:rsidR="0083081C" w:rsidRPr="00FB335D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FB335D" w:rsidRDefault="0063565B" w:rsidP="00FB335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sz w:val="32"/>
                <w:szCs w:val="32"/>
              </w:rPr>
              <w:t>Lärm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FB335D" w:rsidRDefault="00CF69C9" w:rsidP="00DF730E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FB335D" w:rsidRDefault="0083081C" w:rsidP="00DF730E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GBU-P-005-1</w:t>
            </w:r>
          </w:p>
        </w:tc>
      </w:tr>
      <w:tr w:rsidR="00C27D27" w:rsidTr="00FB335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FB335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B335D" w:rsidRDefault="00C27D27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B335D" w:rsidRDefault="00C27D27" w:rsidP="00DF730E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B335D" w:rsidRDefault="00C27D27" w:rsidP="00DF730E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FB335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B335D" w:rsidRDefault="00C27D27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B335D" w:rsidRDefault="00C27D27" w:rsidP="00DF730E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B335D" w:rsidRDefault="00C27D27" w:rsidP="00DF730E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FB335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B335D" w:rsidRDefault="00C27D27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B335D" w:rsidRDefault="00C27D27" w:rsidP="00DF730E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B335D" w:rsidRDefault="00C27D27" w:rsidP="00DF730E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FB335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FB335D" w:rsidRDefault="00CF69C9" w:rsidP="00FB335D">
            <w:pPr>
              <w:spacing w:before="20" w:after="20"/>
              <w:rPr>
                <w:b/>
              </w:rPr>
            </w:pPr>
            <w:r w:rsidRPr="00FB335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FB335D" w:rsidRDefault="00A8195A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Laut</w:t>
            </w:r>
            <w:r w:rsidR="004324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. Maschinen- und Geräteliste</w:t>
            </w:r>
          </w:p>
        </w:tc>
      </w:tr>
      <w:tr w:rsidR="00CF69C9" w:rsidTr="00FB335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FB335D" w:rsidRDefault="00CF69C9" w:rsidP="00FB335D">
            <w:pPr>
              <w:spacing w:before="20" w:after="20"/>
              <w:rPr>
                <w:b/>
              </w:rPr>
            </w:pPr>
            <w:r w:rsidRPr="00FB335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FB335D" w:rsidRDefault="0083081C" w:rsidP="00C008BF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FB335D">
              <w:rPr>
                <w:sz w:val="20"/>
                <w:szCs w:val="20"/>
              </w:rPr>
              <w:instrText xml:space="preserve"> FORMTEXT </w:instrText>
            </w:r>
            <w:r w:rsidR="00AE684B"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E7035" w:rsidTr="00FB335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E7035" w:rsidRPr="00FB335D" w:rsidRDefault="00EE7035" w:rsidP="00FB335D">
            <w:pPr>
              <w:spacing w:before="20" w:after="20"/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Rechtsvorschrift/</w:t>
            </w:r>
          </w:p>
          <w:p w:rsidR="00EE7035" w:rsidRPr="00FB335D" w:rsidRDefault="00EE7035" w:rsidP="00FB335D">
            <w:pPr>
              <w:spacing w:before="20" w:after="20"/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E7035" w:rsidRPr="00FB335D" w:rsidRDefault="00A8195A" w:rsidP="004324D9">
            <w:pPr>
              <w:rPr>
                <w:sz w:val="20"/>
                <w:szCs w:val="20"/>
              </w:rPr>
            </w:pPr>
            <w:r w:rsidRPr="00A8195A">
              <w:rPr>
                <w:sz w:val="20"/>
                <w:szCs w:val="20"/>
              </w:rPr>
              <w:t>Lärm- und Vibrations-Arbeitsschutzverordnung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FB335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FB335D" w:rsidRDefault="00D83C02" w:rsidP="00FB335D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FB335D" w:rsidRDefault="00D83C02" w:rsidP="00FB335D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Gefährdungen / Belastungen</w:t>
            </w:r>
          </w:p>
          <w:p w:rsidR="0022025B" w:rsidRPr="00FB335D" w:rsidRDefault="0022025B" w:rsidP="00FB335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FB335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FB335D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FB335D" w:rsidRDefault="00D83C02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Risiko</w:t>
            </w:r>
          </w:p>
          <w:p w:rsidR="00D83C02" w:rsidRPr="00FB335D" w:rsidRDefault="00D83C02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1: Gering</w:t>
            </w:r>
          </w:p>
          <w:p w:rsidR="00D83C02" w:rsidRPr="00FB335D" w:rsidRDefault="00D83C02" w:rsidP="00FB335D">
            <w:pPr>
              <w:spacing w:before="60" w:line="120" w:lineRule="auto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2: Mittel</w:t>
            </w:r>
          </w:p>
          <w:p w:rsidR="00D83C02" w:rsidRPr="00FB335D" w:rsidRDefault="00D83C02" w:rsidP="00FB335D">
            <w:pPr>
              <w:spacing w:before="60" w:line="120" w:lineRule="auto"/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FB335D" w:rsidRDefault="00D83C02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FB335D" w:rsidRDefault="00D83C02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Einzuleitende Maßnahmen</w:t>
            </w:r>
          </w:p>
          <w:p w:rsidR="00D83C02" w:rsidRPr="00FB335D" w:rsidRDefault="00DE4031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Die Rangfolge der Maßna</w:t>
            </w:r>
            <w:r w:rsidR="00D83C02" w:rsidRPr="00FB335D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FB335D" w:rsidRDefault="00AE02B2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Durch</w:t>
            </w:r>
            <w:r w:rsidR="00D83C02" w:rsidRPr="00FB335D">
              <w:rPr>
                <w:b/>
                <w:sz w:val="18"/>
                <w:szCs w:val="18"/>
              </w:rPr>
              <w:t>füh</w:t>
            </w:r>
            <w:r w:rsidR="00702C4A" w:rsidRPr="00FB335D">
              <w:rPr>
                <w:b/>
                <w:sz w:val="18"/>
                <w:szCs w:val="18"/>
              </w:rPr>
              <w:t>rung</w:t>
            </w:r>
          </w:p>
          <w:p w:rsidR="0022025B" w:rsidRPr="00FB335D" w:rsidRDefault="0022025B" w:rsidP="0022025B">
            <w:pPr>
              <w:rPr>
                <w:sz w:val="18"/>
                <w:szCs w:val="18"/>
              </w:rPr>
            </w:pPr>
          </w:p>
          <w:p w:rsidR="00D83C02" w:rsidRPr="00FB335D" w:rsidRDefault="00702C4A" w:rsidP="0022025B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 xml:space="preserve">1) </w:t>
            </w:r>
            <w:r w:rsidR="009A7DDC" w:rsidRPr="00FB335D">
              <w:rPr>
                <w:sz w:val="16"/>
                <w:szCs w:val="16"/>
              </w:rPr>
              <w:t>Wer</w:t>
            </w:r>
          </w:p>
          <w:p w:rsidR="00702C4A" w:rsidRPr="00FB335D" w:rsidRDefault="00702C4A" w:rsidP="0022025B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 xml:space="preserve">2) </w:t>
            </w:r>
            <w:r w:rsidR="009A7DDC" w:rsidRPr="00FB335D">
              <w:rPr>
                <w:sz w:val="16"/>
                <w:szCs w:val="16"/>
              </w:rPr>
              <w:t>Bis wann</w:t>
            </w:r>
          </w:p>
          <w:p w:rsidR="00702C4A" w:rsidRPr="00FB335D" w:rsidRDefault="00702C4A" w:rsidP="0022025B">
            <w:pPr>
              <w:rPr>
                <w:b/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 xml:space="preserve">3) </w:t>
            </w:r>
            <w:r w:rsidR="00AE02B2" w:rsidRPr="00FB335D">
              <w:rPr>
                <w:sz w:val="16"/>
                <w:szCs w:val="16"/>
              </w:rPr>
              <w:t>Erl.</w:t>
            </w:r>
            <w:r w:rsidRPr="00FB335D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FB335D" w:rsidRDefault="00D83C02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Wirksamkeit</w:t>
            </w:r>
          </w:p>
          <w:p w:rsidR="00D83C02" w:rsidRPr="00FB335D" w:rsidRDefault="00D83C02" w:rsidP="00FB335D">
            <w:pPr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geprüft</w:t>
            </w:r>
          </w:p>
          <w:p w:rsidR="009A7DDC" w:rsidRPr="00FB335D" w:rsidRDefault="009A7DDC" w:rsidP="009A7DDC">
            <w:pPr>
              <w:rPr>
                <w:sz w:val="16"/>
                <w:szCs w:val="16"/>
              </w:rPr>
            </w:pPr>
          </w:p>
          <w:p w:rsidR="009A7DDC" w:rsidRPr="00FB335D" w:rsidRDefault="009A7DDC" w:rsidP="009A7DDC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1) Wer</w:t>
            </w:r>
          </w:p>
          <w:p w:rsidR="00D83C02" w:rsidRPr="00FB335D" w:rsidRDefault="009A7DDC" w:rsidP="009A7DDC">
            <w:pPr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 xml:space="preserve">2) Erl. </w:t>
            </w:r>
            <w:r w:rsidR="00AC5BB8" w:rsidRPr="00FB335D">
              <w:rPr>
                <w:sz w:val="16"/>
                <w:szCs w:val="16"/>
              </w:rPr>
              <w:t>a</w:t>
            </w:r>
            <w:r w:rsidRPr="00FB335D">
              <w:rPr>
                <w:sz w:val="16"/>
                <w:szCs w:val="16"/>
              </w:rPr>
              <w:t>m</w:t>
            </w:r>
          </w:p>
        </w:tc>
      </w:tr>
      <w:tr w:rsidR="00D83C02" w:rsidTr="00FB335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FB335D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FB335D" w:rsidRDefault="00D83C02" w:rsidP="00FB335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FB335D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B335D" w:rsidRDefault="00D83C02" w:rsidP="00FB335D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B335D" w:rsidRDefault="00D83C02" w:rsidP="00FB335D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FB335D" w:rsidRDefault="00D83C02" w:rsidP="00FB335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FB335D" w:rsidRDefault="00D83C02" w:rsidP="00FB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FB335D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FB335D">
        <w:tc>
          <w:tcPr>
            <w:tcW w:w="817" w:type="dxa"/>
            <w:shd w:val="clear" w:color="auto" w:fill="F3F3F3"/>
          </w:tcPr>
          <w:p w:rsidR="0045531D" w:rsidRPr="00FB335D" w:rsidRDefault="00032388" w:rsidP="00FB335D">
            <w:pPr>
              <w:spacing w:before="60"/>
              <w:rPr>
                <w:rFonts w:cs="Arial"/>
                <w:sz w:val="20"/>
                <w:szCs w:val="20"/>
              </w:rPr>
            </w:pPr>
            <w:r w:rsidRPr="00FB33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BFC" w:rsidRPr="00FB335D" w:rsidRDefault="00042BFC" w:rsidP="00FB335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42BFC" w:rsidRPr="00FB335D" w:rsidRDefault="00851A3A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20"/>
                <w:szCs w:val="20"/>
              </w:rPr>
              <w:t xml:space="preserve">Lärmbelastung durch Maschinen (z. B. Motorsäge ca. 105 dB(A), Freischneider ca. 98 dB(A), </w:t>
            </w:r>
            <w:r w:rsidR="00DD1EF5" w:rsidRPr="00FB335D">
              <w:rPr>
                <w:sz w:val="20"/>
                <w:szCs w:val="20"/>
              </w:rPr>
              <w:t xml:space="preserve">handgeführter Rasenmäher ca. 90 dB(A), </w:t>
            </w:r>
            <w:r w:rsidR="009C76B3" w:rsidRPr="00FB335D">
              <w:rPr>
                <w:sz w:val="20"/>
                <w:szCs w:val="20"/>
              </w:rPr>
              <w:t>Kreissäge ca. 94</w:t>
            </w:r>
            <w:r w:rsidRPr="00FB335D">
              <w:rPr>
                <w:sz w:val="20"/>
                <w:szCs w:val="20"/>
              </w:rPr>
              <w:t xml:space="preserve"> dB(A)</w:t>
            </w:r>
            <w:r w:rsidR="009C76B3" w:rsidRPr="00FB335D">
              <w:rPr>
                <w:sz w:val="20"/>
                <w:szCs w:val="20"/>
              </w:rPr>
              <w:t>, Schlepper</w:t>
            </w:r>
            <w:r w:rsidR="002E3A72" w:rsidRPr="00FB335D">
              <w:rPr>
                <w:sz w:val="20"/>
                <w:szCs w:val="20"/>
              </w:rPr>
              <w:t xml:space="preserve"> </w:t>
            </w:r>
            <w:r w:rsidR="00795E83" w:rsidRPr="00FB335D">
              <w:rPr>
                <w:sz w:val="20"/>
                <w:szCs w:val="20"/>
              </w:rPr>
              <w:t xml:space="preserve">mit </w:t>
            </w:r>
            <w:r w:rsidR="002E3A72" w:rsidRPr="00FB335D">
              <w:rPr>
                <w:sz w:val="20"/>
                <w:szCs w:val="20"/>
              </w:rPr>
              <w:t>offener Kabine ca. 90 dB(A)</w:t>
            </w:r>
            <w:r w:rsidR="00795E83" w:rsidRPr="00FB335D">
              <w:rPr>
                <w:sz w:val="20"/>
                <w:szCs w:val="20"/>
              </w:rPr>
              <w:t>, Orientierungswerte aus der Bedienungsanleitung</w:t>
            </w:r>
            <w:r w:rsidRPr="00FB335D">
              <w:rPr>
                <w:sz w:val="20"/>
                <w:szCs w:val="20"/>
              </w:rPr>
              <w:t>)</w:t>
            </w:r>
            <w:r w:rsidR="007F2973" w:rsidRPr="00FB335D">
              <w:rPr>
                <w:sz w:val="20"/>
                <w:szCs w:val="20"/>
              </w:rPr>
              <w:br/>
            </w:r>
          </w:p>
          <w:p w:rsidR="0052543F" w:rsidRDefault="0052543F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FB335D">
              <w:rPr>
                <w:sz w:val="24"/>
              </w:rPr>
              <w:tab/>
            </w:r>
            <w:r>
              <w:t>Art, Ausmaß und Dauer des Umgangs mit lauten Maschinen ermitteln</w:t>
            </w:r>
          </w:p>
          <w:p w:rsidR="00795E83" w:rsidRPr="0052543F" w:rsidRDefault="00795E83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795E83">
              <w:tab/>
              <w:t>Orientierungswerte aus d</w:t>
            </w:r>
            <w:r>
              <w:t>er Bedienungsanleitung</w:t>
            </w:r>
          </w:p>
          <w:p w:rsidR="00042BFC" w:rsidRPr="0083081C" w:rsidRDefault="008A6530" w:rsidP="00276E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FB335D">
              <w:rPr>
                <w:sz w:val="24"/>
              </w:rPr>
              <w:tab/>
            </w:r>
            <w:r w:rsidR="00851A3A">
              <w:t>Tages</w:t>
            </w:r>
            <w:r w:rsidR="00F01AD7">
              <w:t>-L</w:t>
            </w:r>
            <w:r w:rsidR="00851A3A">
              <w:t>ärm</w:t>
            </w:r>
            <w:r w:rsidR="00F01AD7">
              <w:t>expositionspegel</w:t>
            </w:r>
            <w:r w:rsidR="00851A3A">
              <w:t xml:space="preserve"> ermitteln</w:t>
            </w:r>
          </w:p>
        </w:tc>
        <w:tc>
          <w:tcPr>
            <w:tcW w:w="850" w:type="dxa"/>
            <w:shd w:val="clear" w:color="auto" w:fill="F3F3F3"/>
          </w:tcPr>
          <w:p w:rsidR="00042BFC" w:rsidRPr="00FB335D" w:rsidRDefault="00C1355A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(</w:t>
            </w:r>
            <w:r w:rsidR="00781665" w:rsidRPr="00FB335D">
              <w:rPr>
                <w:sz w:val="20"/>
                <w:szCs w:val="20"/>
              </w:rPr>
              <w:t>2</w:t>
            </w:r>
            <w:r w:rsidRPr="00FB335D">
              <w:rPr>
                <w:sz w:val="20"/>
                <w:szCs w:val="20"/>
              </w:rPr>
              <w:t>)</w:t>
            </w:r>
          </w:p>
          <w:p w:rsidR="00C1355A" w:rsidRPr="00FB335D" w:rsidRDefault="00C1355A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FB335D">
              <w:rPr>
                <w:sz w:val="20"/>
                <w:szCs w:val="20"/>
              </w:rPr>
              <w:instrText xml:space="preserve"> FORMTEXT </w:instrText>
            </w:r>
            <w:r w:rsidR="00750438"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67" w:type="dxa"/>
            <w:shd w:val="clear" w:color="auto" w:fill="E6EED7"/>
          </w:tcPr>
          <w:p w:rsidR="00042BFC" w:rsidRPr="00FB335D" w:rsidRDefault="00923AFF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 w:rsidRPr="00FB335D">
              <w:rPr>
                <w:sz w:val="18"/>
                <w:szCs w:val="18"/>
              </w:rPr>
              <w:instrText xml:space="preserve"> FORMCHECKBOX </w:instrText>
            </w:r>
            <w:r w:rsidR="001E1612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  <w:bookmarkEnd w:id="7"/>
          </w:p>
        </w:tc>
        <w:bookmarkStart w:id="8" w:name="Kontrollkästchen2"/>
        <w:tc>
          <w:tcPr>
            <w:tcW w:w="567" w:type="dxa"/>
            <w:shd w:val="clear" w:color="auto" w:fill="E6EED7"/>
          </w:tcPr>
          <w:p w:rsidR="00042BFC" w:rsidRPr="00FB335D" w:rsidRDefault="00923AFF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="003F1D70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820" w:type="dxa"/>
          </w:tcPr>
          <w:p w:rsidR="00042BFC" w:rsidRPr="000C6E2E" w:rsidRDefault="00923AFF" w:rsidP="00FB335D">
            <w:pPr>
              <w:spacing w:before="60"/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FB335D">
              <w:rPr>
                <w:sz w:val="18"/>
                <w:szCs w:val="18"/>
              </w:rPr>
              <w:instrText xml:space="preserve"> FORMTEXT </w:instrText>
            </w:r>
            <w:r w:rsidR="003F1D70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7" w:type="dxa"/>
          </w:tcPr>
          <w:p w:rsidR="00042BFC" w:rsidRPr="00FB335D" w:rsidRDefault="00EA5D61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B335D">
              <w:rPr>
                <w:sz w:val="18"/>
                <w:szCs w:val="18"/>
              </w:rPr>
              <w:instrText xml:space="preserve"> FORMTEXT </w:instrText>
            </w:r>
            <w:r w:rsidR="00750438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bookmarkEnd w:id="10"/>
            <w:r w:rsidRPr="00FB335D">
              <w:rPr>
                <w:sz w:val="18"/>
                <w:szCs w:val="18"/>
              </w:rPr>
              <w:t xml:space="preserve"> </w:t>
            </w:r>
          </w:p>
          <w:p w:rsidR="00702C4A" w:rsidRPr="00FB335D" w:rsidRDefault="00702C4A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2) </w:t>
            </w:r>
            <w:r w:rsidR="00EA5D61" w:rsidRPr="00FB335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EA5D61" w:rsidRPr="00FB335D">
              <w:rPr>
                <w:sz w:val="18"/>
                <w:szCs w:val="18"/>
              </w:rPr>
              <w:instrText xml:space="preserve"> FORMTEXT </w:instrText>
            </w:r>
            <w:r w:rsidR="00750438" w:rsidRPr="00FB335D">
              <w:rPr>
                <w:sz w:val="18"/>
                <w:szCs w:val="18"/>
              </w:rPr>
            </w:r>
            <w:r w:rsidR="00EA5D61"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EA5D61" w:rsidRPr="00FB335D">
              <w:rPr>
                <w:sz w:val="18"/>
                <w:szCs w:val="18"/>
              </w:rPr>
              <w:fldChar w:fldCharType="end"/>
            </w:r>
            <w:bookmarkEnd w:id="11"/>
          </w:p>
          <w:p w:rsidR="00702C4A" w:rsidRPr="00FB335D" w:rsidRDefault="00702C4A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t xml:space="preserve">3) </w:t>
            </w:r>
            <w:r w:rsidR="00EA5D61" w:rsidRPr="00FB335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EA5D61" w:rsidRPr="00FB335D">
              <w:rPr>
                <w:sz w:val="18"/>
                <w:szCs w:val="18"/>
              </w:rPr>
              <w:instrText xml:space="preserve"> FORMTEXT </w:instrText>
            </w:r>
            <w:r w:rsidR="00750438" w:rsidRPr="00FB335D">
              <w:rPr>
                <w:sz w:val="18"/>
                <w:szCs w:val="18"/>
              </w:rPr>
            </w:r>
            <w:r w:rsidR="00EA5D61"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EA5D61" w:rsidRPr="00FB335D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18" w:type="dxa"/>
            <w:shd w:val="clear" w:color="auto" w:fill="E6EED7"/>
          </w:tcPr>
          <w:p w:rsidR="009A7DDC" w:rsidRPr="00FB335D" w:rsidRDefault="00EA5D61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FB335D">
              <w:rPr>
                <w:sz w:val="18"/>
                <w:szCs w:val="18"/>
              </w:rPr>
              <w:instrText xml:space="preserve"> FORMTEXT </w:instrText>
            </w:r>
            <w:r w:rsidR="00750438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bookmarkEnd w:id="13"/>
          </w:p>
          <w:p w:rsidR="00042BFC" w:rsidRPr="00FB335D" w:rsidRDefault="009A7DDC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t>2)</w:t>
            </w:r>
            <w:r w:rsidR="0026640C">
              <w:rPr>
                <w:sz w:val="18"/>
                <w:szCs w:val="18"/>
              </w:rPr>
              <w:t xml:space="preserve"> </w:t>
            </w:r>
            <w:r w:rsidR="00EA5D61" w:rsidRPr="00FB335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EA5D61" w:rsidRPr="00FB335D">
              <w:rPr>
                <w:sz w:val="18"/>
                <w:szCs w:val="18"/>
              </w:rPr>
              <w:instrText xml:space="preserve"> FORMTEXT </w:instrText>
            </w:r>
            <w:r w:rsidR="00750438" w:rsidRPr="00FB335D">
              <w:rPr>
                <w:sz w:val="18"/>
                <w:szCs w:val="18"/>
              </w:rPr>
            </w:r>
            <w:r w:rsidR="00EA5D61"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EA5D61" w:rsidRPr="00FB335D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C1355A" w:rsidTr="00FB335D">
        <w:tc>
          <w:tcPr>
            <w:tcW w:w="817" w:type="dxa"/>
            <w:shd w:val="clear" w:color="auto" w:fill="F3F3F3"/>
          </w:tcPr>
          <w:p w:rsidR="00C1355A" w:rsidRPr="00FB335D" w:rsidRDefault="00032388" w:rsidP="00FB335D">
            <w:pPr>
              <w:spacing w:before="60"/>
              <w:rPr>
                <w:rFonts w:cs="Arial"/>
                <w:sz w:val="20"/>
                <w:szCs w:val="20"/>
              </w:rPr>
            </w:pPr>
            <w:r w:rsidRPr="00FB33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5D61" w:rsidRPr="00FB335D" w:rsidRDefault="00514AD2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20"/>
                <w:szCs w:val="20"/>
              </w:rPr>
              <w:t xml:space="preserve">Lärmbelastung durch </w:t>
            </w:r>
            <w:r w:rsidR="0004223A" w:rsidRPr="00FB335D">
              <w:rPr>
                <w:sz w:val="20"/>
                <w:szCs w:val="20"/>
              </w:rPr>
              <w:t xml:space="preserve">Überschreitung </w:t>
            </w:r>
            <w:r w:rsidR="00781665" w:rsidRPr="00FB335D">
              <w:rPr>
                <w:sz w:val="20"/>
                <w:szCs w:val="20"/>
              </w:rPr>
              <w:t xml:space="preserve">des </w:t>
            </w:r>
            <w:r w:rsidR="00A01497" w:rsidRPr="00FB335D">
              <w:rPr>
                <w:sz w:val="20"/>
                <w:szCs w:val="20"/>
              </w:rPr>
              <w:t>„Unteren</w:t>
            </w:r>
            <w:r w:rsidR="0004223A" w:rsidRPr="00FB335D">
              <w:rPr>
                <w:sz w:val="20"/>
                <w:szCs w:val="20"/>
              </w:rPr>
              <w:t xml:space="preserve"> Auslösewert</w:t>
            </w:r>
            <w:r w:rsidR="00781665" w:rsidRPr="00FB335D">
              <w:rPr>
                <w:sz w:val="20"/>
                <w:szCs w:val="20"/>
              </w:rPr>
              <w:t>es</w:t>
            </w:r>
            <w:r w:rsidRPr="00FB335D">
              <w:rPr>
                <w:sz w:val="20"/>
                <w:szCs w:val="20"/>
              </w:rPr>
              <w:t xml:space="preserve">“: </w:t>
            </w:r>
            <w:r w:rsidR="008C6A9F" w:rsidRPr="00FB335D">
              <w:rPr>
                <w:sz w:val="20"/>
                <w:szCs w:val="20"/>
              </w:rPr>
              <w:t>L</w:t>
            </w:r>
            <w:r w:rsidR="0004223A" w:rsidRPr="00FB335D">
              <w:rPr>
                <w:sz w:val="20"/>
                <w:szCs w:val="20"/>
                <w:vertAlign w:val="subscript"/>
              </w:rPr>
              <w:t>EX, 8h</w:t>
            </w:r>
            <w:r w:rsidR="0004223A" w:rsidRPr="00FB335D">
              <w:rPr>
                <w:sz w:val="20"/>
                <w:szCs w:val="20"/>
              </w:rPr>
              <w:t xml:space="preserve"> = 80 dB(A)</w:t>
            </w:r>
            <w:r w:rsidR="00AE23FD" w:rsidRPr="00FB335D">
              <w:rPr>
                <w:sz w:val="20"/>
                <w:szCs w:val="20"/>
              </w:rPr>
              <w:t xml:space="preserve">, </w:t>
            </w:r>
            <w:r w:rsidR="00DD1EF5" w:rsidRPr="00FB335D">
              <w:rPr>
                <w:sz w:val="20"/>
                <w:szCs w:val="20"/>
              </w:rPr>
              <w:br/>
            </w:r>
            <w:r w:rsidR="00AE23FD" w:rsidRPr="00FB335D">
              <w:rPr>
                <w:sz w:val="20"/>
                <w:szCs w:val="20"/>
              </w:rPr>
              <w:t xml:space="preserve">z. B. </w:t>
            </w:r>
            <w:r w:rsidR="00DD1EF5" w:rsidRPr="00FB335D">
              <w:rPr>
                <w:sz w:val="20"/>
                <w:szCs w:val="20"/>
              </w:rPr>
              <w:t>Umgang mit handgeführten Rasenmäher (90 db(A)) 2h/Tag</w:t>
            </w:r>
            <w:r w:rsidR="008C6A9F" w:rsidRPr="00FB335D">
              <w:rPr>
                <w:sz w:val="20"/>
                <w:szCs w:val="20"/>
              </w:rPr>
              <w:t xml:space="preserve"> = 84 L</w:t>
            </w:r>
            <w:r w:rsidR="008C6A9F" w:rsidRPr="00FB335D">
              <w:rPr>
                <w:sz w:val="20"/>
                <w:szCs w:val="20"/>
                <w:vertAlign w:val="subscript"/>
              </w:rPr>
              <w:t>EX, 8h</w:t>
            </w:r>
            <w:r w:rsidR="008C6A9F" w:rsidRPr="00FB335D">
              <w:rPr>
                <w:sz w:val="20"/>
                <w:szCs w:val="20"/>
              </w:rPr>
              <w:t xml:space="preserve"> dB(A)</w:t>
            </w:r>
            <w:r w:rsidR="007F2973" w:rsidRPr="00FB335D">
              <w:rPr>
                <w:sz w:val="20"/>
                <w:szCs w:val="20"/>
              </w:rPr>
              <w:br/>
            </w:r>
          </w:p>
          <w:p w:rsidR="00C1355A" w:rsidRDefault="008A6530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="00C1355A" w:rsidRPr="00C1355A">
              <w:tab/>
            </w:r>
            <w:r w:rsidR="00657E06">
              <w:t>lärmärmere Maschinen einsetzen</w:t>
            </w:r>
          </w:p>
          <w:p w:rsidR="00781665" w:rsidRDefault="00781665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Schallreflexion durch Schalldämmplatten u. o. räumliche Trennung verringern</w:t>
            </w:r>
          </w:p>
          <w:p w:rsidR="00ED3396" w:rsidRDefault="008A6530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="00C1355A" w:rsidRPr="00C1355A">
              <w:tab/>
            </w:r>
            <w:r w:rsidR="00657E06">
              <w:t>allgemeine Arbeitsmedizinische Beratung durchführen</w:t>
            </w:r>
          </w:p>
          <w:p w:rsidR="00ED3396" w:rsidRPr="00C1355A" w:rsidRDefault="00ED3396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Gehörschutz bereitstellen</w:t>
            </w:r>
          </w:p>
          <w:p w:rsidR="00C1355A" w:rsidRPr="0083081C" w:rsidRDefault="00657E06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4324D9">
              <w:t>a</w:t>
            </w:r>
            <w:r w:rsidR="00ED3396">
              <w:t>rbeitsmedizinische Vorsorge anbieten</w:t>
            </w:r>
          </w:p>
        </w:tc>
        <w:tc>
          <w:tcPr>
            <w:tcW w:w="850" w:type="dxa"/>
            <w:shd w:val="clear" w:color="auto" w:fill="F3F3F3"/>
          </w:tcPr>
          <w:p w:rsidR="00C1355A" w:rsidRPr="00FB335D" w:rsidRDefault="00781665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(2</w:t>
            </w:r>
            <w:r w:rsidR="00C1355A" w:rsidRPr="00FB335D">
              <w:rPr>
                <w:sz w:val="20"/>
                <w:szCs w:val="20"/>
              </w:rPr>
              <w:t>)</w:t>
            </w:r>
          </w:p>
          <w:p w:rsidR="00C1355A" w:rsidRPr="00FB335D" w:rsidRDefault="00C1355A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Pr="00FB335D">
              <w:rPr>
                <w:sz w:val="20"/>
                <w:szCs w:val="20"/>
              </w:rPr>
              <w:instrText xml:space="preserve"> FORMTEXT </w:instrText>
            </w:r>
            <w:r w:rsidR="00750438"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="00AB3A35"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FB335D" w:rsidRDefault="00C1355A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FB335D">
              <w:rPr>
                <w:sz w:val="18"/>
                <w:szCs w:val="18"/>
              </w:rPr>
              <w:instrText xml:space="preserve"> FORMCHECKBOX </w:instrText>
            </w:r>
            <w:r w:rsidR="00750438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67" w:type="dxa"/>
            <w:shd w:val="clear" w:color="auto" w:fill="E6EED7"/>
          </w:tcPr>
          <w:p w:rsidR="00C1355A" w:rsidRPr="00FB335D" w:rsidRDefault="00C1355A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Pr="00FB335D">
              <w:rPr>
                <w:sz w:val="18"/>
                <w:szCs w:val="18"/>
              </w:rPr>
              <w:instrText xml:space="preserve"> FORMCHECKBOX </w:instrText>
            </w:r>
            <w:r w:rsidR="00750438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820" w:type="dxa"/>
          </w:tcPr>
          <w:p w:rsidR="00C1355A" w:rsidRPr="00FB335D" w:rsidRDefault="00C1355A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FB335D">
              <w:rPr>
                <w:sz w:val="18"/>
                <w:szCs w:val="18"/>
              </w:rPr>
              <w:instrText xml:space="preserve"> FORMTEXT </w:instrText>
            </w:r>
            <w:r w:rsidR="00750438"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17" w:type="dxa"/>
          </w:tcPr>
          <w:p w:rsidR="00EA5D61" w:rsidRPr="00FB335D" w:rsidRDefault="00EA5D61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r w:rsidRPr="00FB335D">
              <w:rPr>
                <w:sz w:val="18"/>
                <w:szCs w:val="18"/>
              </w:rPr>
              <w:t xml:space="preserve"> </w:t>
            </w:r>
          </w:p>
          <w:p w:rsidR="00EA5D61" w:rsidRPr="00FB335D" w:rsidRDefault="00EA5D61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2)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C1355A" w:rsidRPr="00FB335D" w:rsidRDefault="00EA5D61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t xml:space="preserve">3)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FB335D" w:rsidRDefault="00EA5D61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C1355A" w:rsidRPr="00FB335D" w:rsidRDefault="00EA5D61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t>2)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="00AB3A35"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</w:tbl>
    <w:p w:rsidR="0083081C" w:rsidRDefault="0083081C">
      <w:pPr>
        <w:rPr>
          <w:sz w:val="16"/>
          <w:szCs w:val="16"/>
        </w:rPr>
        <w:sectPr w:rsidR="0083081C" w:rsidSect="000E027F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BD22E0" w:rsidRPr="00FB335D" w:rsidTr="0028136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BD22E0" w:rsidRPr="00FB335D" w:rsidRDefault="00BD22E0" w:rsidP="00281366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BD22E0" w:rsidRPr="00FB335D" w:rsidRDefault="00BD22E0" w:rsidP="00281366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Gefährdungen / Belastungen</w:t>
            </w:r>
          </w:p>
          <w:p w:rsidR="00BD22E0" w:rsidRPr="00FB335D" w:rsidRDefault="00BD22E0" w:rsidP="0028136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BD22E0" w:rsidRPr="000C6E2E" w:rsidRDefault="00BD22E0" w:rsidP="0028136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FB335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BD22E0" w:rsidRPr="00FB335D" w:rsidRDefault="00BD22E0" w:rsidP="0028136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Risiko</w:t>
            </w:r>
          </w:p>
          <w:p w:rsidR="00BD22E0" w:rsidRPr="00FB335D" w:rsidRDefault="00BD22E0" w:rsidP="00281366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1: Gering</w:t>
            </w:r>
          </w:p>
          <w:p w:rsidR="00BD22E0" w:rsidRPr="00FB335D" w:rsidRDefault="00BD22E0" w:rsidP="00281366">
            <w:pPr>
              <w:spacing w:before="60" w:line="120" w:lineRule="auto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2: Mittel</w:t>
            </w:r>
          </w:p>
          <w:p w:rsidR="00BD22E0" w:rsidRPr="00FB335D" w:rsidRDefault="00BD22E0" w:rsidP="00281366">
            <w:pPr>
              <w:spacing w:before="60" w:line="120" w:lineRule="auto"/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BD22E0" w:rsidRPr="00FB335D" w:rsidRDefault="00BD22E0" w:rsidP="0028136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BD22E0" w:rsidRPr="00FB335D" w:rsidRDefault="00BD22E0" w:rsidP="0028136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Einzuleitende Maßnahmen</w:t>
            </w:r>
          </w:p>
          <w:p w:rsidR="00BD22E0" w:rsidRPr="00FB335D" w:rsidRDefault="00BD22E0" w:rsidP="0028136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BD22E0" w:rsidRPr="00FB335D" w:rsidRDefault="00BD22E0" w:rsidP="00281366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Durchführung</w:t>
            </w:r>
          </w:p>
          <w:p w:rsidR="00BD22E0" w:rsidRPr="00FB335D" w:rsidRDefault="00BD22E0" w:rsidP="00281366">
            <w:pPr>
              <w:rPr>
                <w:sz w:val="18"/>
                <w:szCs w:val="18"/>
              </w:rPr>
            </w:pPr>
          </w:p>
          <w:p w:rsidR="00BD22E0" w:rsidRPr="00FB335D" w:rsidRDefault="00BD22E0" w:rsidP="00281366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1) Wer</w:t>
            </w:r>
          </w:p>
          <w:p w:rsidR="00BD22E0" w:rsidRPr="00FB335D" w:rsidRDefault="00BD22E0" w:rsidP="00281366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2) Bis wann</w:t>
            </w:r>
          </w:p>
          <w:p w:rsidR="00BD22E0" w:rsidRPr="00FB335D" w:rsidRDefault="00BD22E0" w:rsidP="00281366">
            <w:pPr>
              <w:rPr>
                <w:b/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BD22E0" w:rsidRPr="00FB335D" w:rsidRDefault="00BD22E0" w:rsidP="0028136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Wirksamkeit</w:t>
            </w:r>
          </w:p>
          <w:p w:rsidR="00BD22E0" w:rsidRPr="00FB335D" w:rsidRDefault="00BD22E0" w:rsidP="00281366">
            <w:pPr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geprüft</w:t>
            </w:r>
          </w:p>
          <w:p w:rsidR="00BD22E0" w:rsidRPr="00FB335D" w:rsidRDefault="00BD22E0" w:rsidP="00281366">
            <w:pPr>
              <w:rPr>
                <w:sz w:val="16"/>
                <w:szCs w:val="16"/>
              </w:rPr>
            </w:pPr>
          </w:p>
          <w:p w:rsidR="00BD22E0" w:rsidRPr="00FB335D" w:rsidRDefault="00BD22E0" w:rsidP="00281366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1) Wer</w:t>
            </w:r>
          </w:p>
          <w:p w:rsidR="00BD22E0" w:rsidRPr="00FB335D" w:rsidRDefault="00BD22E0" w:rsidP="00281366">
            <w:pPr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2) Erl. am</w:t>
            </w:r>
          </w:p>
        </w:tc>
      </w:tr>
      <w:tr w:rsidR="00BD22E0" w:rsidRPr="00FB335D" w:rsidTr="0028136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BD22E0" w:rsidRPr="00FB335D" w:rsidRDefault="00BD22E0" w:rsidP="00281366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BD22E0" w:rsidRPr="00FB335D" w:rsidRDefault="00BD22E0" w:rsidP="0028136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BD22E0" w:rsidRPr="00FB335D" w:rsidRDefault="00BD22E0" w:rsidP="0028136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BD22E0" w:rsidRPr="00FB335D" w:rsidRDefault="00BD22E0" w:rsidP="00281366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BD22E0" w:rsidRPr="00FB335D" w:rsidRDefault="00BD22E0" w:rsidP="00281366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BD22E0" w:rsidRPr="00FB335D" w:rsidRDefault="00BD22E0" w:rsidP="0028136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BD22E0" w:rsidRPr="00FB335D" w:rsidRDefault="00BD22E0" w:rsidP="002813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BD22E0" w:rsidRPr="00FB335D" w:rsidRDefault="00BD22E0" w:rsidP="00281366">
            <w:pPr>
              <w:rPr>
                <w:b/>
                <w:sz w:val="18"/>
                <w:szCs w:val="18"/>
              </w:rPr>
            </w:pPr>
          </w:p>
        </w:tc>
      </w:tr>
      <w:tr w:rsidR="00744C0F" w:rsidRPr="00FB335D" w:rsidTr="00FB335D">
        <w:tc>
          <w:tcPr>
            <w:tcW w:w="817" w:type="dxa"/>
            <w:shd w:val="clear" w:color="auto" w:fill="F3F3F3"/>
          </w:tcPr>
          <w:p w:rsidR="00744C0F" w:rsidRPr="00FB335D" w:rsidRDefault="00032388" w:rsidP="00FB335D">
            <w:pPr>
              <w:spacing w:before="60"/>
              <w:rPr>
                <w:rFonts w:cs="Arial"/>
                <w:sz w:val="20"/>
                <w:szCs w:val="20"/>
              </w:rPr>
            </w:pPr>
            <w:r w:rsidRPr="00FB33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44C0F" w:rsidRPr="00FB335D" w:rsidRDefault="00744C0F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20"/>
                <w:szCs w:val="20"/>
              </w:rPr>
              <w:t>Lärmbelastung durch Überschreitun</w:t>
            </w:r>
            <w:r w:rsidR="008C6A9F" w:rsidRPr="00FB335D">
              <w:rPr>
                <w:sz w:val="20"/>
                <w:szCs w:val="20"/>
              </w:rPr>
              <w:t>g des „Oberen Auslösewertes“: L</w:t>
            </w:r>
            <w:r w:rsidRPr="00FB335D">
              <w:rPr>
                <w:sz w:val="20"/>
                <w:szCs w:val="20"/>
                <w:vertAlign w:val="subscript"/>
              </w:rPr>
              <w:t>EX, 8h</w:t>
            </w:r>
            <w:r w:rsidRPr="00FB335D">
              <w:rPr>
                <w:sz w:val="20"/>
                <w:szCs w:val="20"/>
              </w:rPr>
              <w:t xml:space="preserve"> = 85 dB(A), </w:t>
            </w:r>
            <w:r w:rsidRPr="00FB335D">
              <w:rPr>
                <w:sz w:val="20"/>
                <w:szCs w:val="20"/>
              </w:rPr>
              <w:br/>
              <w:t xml:space="preserve">z. B. </w:t>
            </w:r>
            <w:r w:rsidR="0093488C" w:rsidRPr="00FB335D">
              <w:rPr>
                <w:sz w:val="20"/>
                <w:szCs w:val="20"/>
              </w:rPr>
              <w:br/>
            </w:r>
            <w:r w:rsidRPr="00FB335D">
              <w:rPr>
                <w:sz w:val="20"/>
                <w:szCs w:val="20"/>
              </w:rPr>
              <w:t>Umgang mit Motorsäge (105 db(A)) 2h/Tag</w:t>
            </w:r>
            <w:r w:rsidR="00FE3F4A" w:rsidRPr="00FB335D">
              <w:rPr>
                <w:sz w:val="20"/>
                <w:szCs w:val="20"/>
              </w:rPr>
              <w:t xml:space="preserve"> = 99 L</w:t>
            </w:r>
            <w:r w:rsidR="00FE3F4A" w:rsidRPr="00FB335D">
              <w:rPr>
                <w:sz w:val="20"/>
                <w:szCs w:val="20"/>
                <w:vertAlign w:val="subscript"/>
              </w:rPr>
              <w:t>EX, 8h</w:t>
            </w:r>
            <w:r w:rsidR="0093488C" w:rsidRPr="00FB335D">
              <w:rPr>
                <w:sz w:val="20"/>
                <w:szCs w:val="20"/>
              </w:rPr>
              <w:t xml:space="preserve"> dB(A)</w:t>
            </w:r>
            <w:r w:rsidR="007F2973" w:rsidRPr="00FB335D">
              <w:rPr>
                <w:sz w:val="20"/>
                <w:szCs w:val="20"/>
              </w:rPr>
              <w:br/>
            </w:r>
          </w:p>
          <w:p w:rsidR="00744C0F" w:rsidRDefault="00744C0F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lärmärmere Maschinen einsetzen</w:t>
            </w:r>
          </w:p>
          <w:p w:rsidR="00744C0F" w:rsidRDefault="00744C0F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Schallreflexion durch Schalldämmplatten u. o. räumliche Trennung verringern</w:t>
            </w:r>
          </w:p>
          <w:p w:rsidR="00744C0F" w:rsidRDefault="00744C0F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Lärmminderungsprogramm erstellen</w:t>
            </w:r>
          </w:p>
          <w:p w:rsidR="00744C0F" w:rsidRDefault="00744C0F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Lärmbereich kennzeichnen (Gebotszeichen</w:t>
            </w:r>
            <w:r w:rsidR="004324D9">
              <w:t>,</w:t>
            </w:r>
            <w:r>
              <w:t xml:space="preserve"> z. B. auf Maschinen, Werkstatttür etc.)</w:t>
            </w:r>
          </w:p>
          <w:p w:rsidR="00744C0F" w:rsidRDefault="00ED3396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Gehörschutz bereitstellen und Tragepflicht umsetzen</w:t>
            </w:r>
          </w:p>
          <w:p w:rsidR="00ED3396" w:rsidRPr="00C1355A" w:rsidRDefault="00ED3396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4324D9">
              <w:t>a</w:t>
            </w:r>
            <w:r>
              <w:t>rbeitsmedizinische Vorsorge durchführen lassen</w:t>
            </w:r>
          </w:p>
          <w:p w:rsidR="00ED3396" w:rsidRPr="00ED3396" w:rsidRDefault="00ED3396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</w:p>
        </w:tc>
        <w:tc>
          <w:tcPr>
            <w:tcW w:w="850" w:type="dxa"/>
            <w:shd w:val="clear" w:color="auto" w:fill="F3F3F3"/>
          </w:tcPr>
          <w:p w:rsidR="00744C0F" w:rsidRPr="00FB335D" w:rsidRDefault="00670CB3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(3</w:t>
            </w:r>
            <w:r w:rsidR="00744C0F" w:rsidRPr="00FB335D">
              <w:rPr>
                <w:sz w:val="20"/>
                <w:szCs w:val="20"/>
              </w:rPr>
              <w:t>)</w:t>
            </w:r>
          </w:p>
          <w:p w:rsidR="00744C0F" w:rsidRPr="00FB335D" w:rsidRDefault="00744C0F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44C0F" w:rsidRPr="00FB335D" w:rsidRDefault="00934463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44C0F" w:rsidRPr="00FB335D" w:rsidRDefault="00934463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744C0F" w:rsidRPr="00FB335D" w:rsidRDefault="00AE684B" w:rsidP="0026640C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34463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r w:rsidRPr="00FB335D">
              <w:rPr>
                <w:sz w:val="18"/>
                <w:szCs w:val="18"/>
              </w:rPr>
              <w:t xml:space="preserve"> </w:t>
            </w:r>
          </w:p>
          <w:p w:rsidR="00934463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2)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744C0F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3)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34463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744C0F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2)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9949CC" w:rsidRPr="00FB335D" w:rsidTr="00FB335D">
        <w:tc>
          <w:tcPr>
            <w:tcW w:w="817" w:type="dxa"/>
            <w:shd w:val="clear" w:color="auto" w:fill="F3F3F3"/>
          </w:tcPr>
          <w:p w:rsidR="00AE23FD" w:rsidRPr="00FB335D" w:rsidRDefault="00032388" w:rsidP="00FB335D">
            <w:pPr>
              <w:spacing w:before="60"/>
              <w:rPr>
                <w:rFonts w:cs="Arial"/>
                <w:sz w:val="20"/>
                <w:szCs w:val="20"/>
              </w:rPr>
            </w:pPr>
            <w:r w:rsidRPr="00FB33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E23FD" w:rsidRPr="00FB335D" w:rsidRDefault="00AE23FD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20"/>
                <w:szCs w:val="20"/>
              </w:rPr>
              <w:t>Lärmbelastung durch</w:t>
            </w:r>
            <w:r w:rsidR="00744C0F" w:rsidRPr="00FB335D">
              <w:rPr>
                <w:sz w:val="20"/>
                <w:szCs w:val="20"/>
              </w:rPr>
              <w:t xml:space="preserve"> unzureichenden Gehörschutz</w:t>
            </w:r>
            <w:r w:rsidR="007F2973" w:rsidRPr="00FB335D">
              <w:rPr>
                <w:sz w:val="20"/>
                <w:szCs w:val="20"/>
              </w:rPr>
              <w:br/>
            </w:r>
          </w:p>
          <w:p w:rsidR="003B3165" w:rsidRPr="00FB335D" w:rsidRDefault="00AE23FD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Cs w:val="18"/>
              </w:rPr>
            </w:pPr>
            <w:r w:rsidRPr="008A6530">
              <w:t>▪</w:t>
            </w:r>
            <w:r w:rsidRPr="00C1355A">
              <w:tab/>
            </w:r>
            <w:r w:rsidR="00744C0F" w:rsidRPr="00FB335D">
              <w:rPr>
                <w:szCs w:val="18"/>
              </w:rPr>
              <w:t>Gehörschutz nach Lärmbelastung auswählen</w:t>
            </w:r>
            <w:r w:rsidR="00FE3F4A" w:rsidRPr="00FB335D">
              <w:rPr>
                <w:szCs w:val="18"/>
              </w:rPr>
              <w:t xml:space="preserve">, </w:t>
            </w:r>
            <w:r w:rsidR="00FE3F4A" w:rsidRPr="00FB335D">
              <w:rPr>
                <w:szCs w:val="18"/>
              </w:rPr>
              <w:br/>
              <w:t xml:space="preserve">Rechnung: </w:t>
            </w:r>
            <w:r w:rsidR="00FE3F4A" w:rsidRPr="00FB335D">
              <w:rPr>
                <w:szCs w:val="18"/>
              </w:rPr>
              <w:br/>
              <w:t>Lärmexpositionspegel</w:t>
            </w:r>
            <w:r w:rsidR="00744C0F" w:rsidRPr="00FB335D">
              <w:rPr>
                <w:szCs w:val="18"/>
              </w:rPr>
              <w:t xml:space="preserve"> </w:t>
            </w:r>
            <w:r w:rsidR="006B2826" w:rsidRPr="00FB335D">
              <w:rPr>
                <w:szCs w:val="18"/>
              </w:rPr>
              <w:t>– (Dämmwert Gehörschutz – Korrekturwert) = &lt; 8</w:t>
            </w:r>
            <w:r w:rsidR="00C67C2D" w:rsidRPr="00FB335D">
              <w:rPr>
                <w:szCs w:val="18"/>
              </w:rPr>
              <w:t>5 dB(A)</w:t>
            </w:r>
          </w:p>
          <w:p w:rsidR="003B3165" w:rsidRPr="00FB335D" w:rsidRDefault="00FE3F4A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Cs w:val="18"/>
              </w:rPr>
            </w:pPr>
            <w:r w:rsidRPr="00FB335D">
              <w:rPr>
                <w:szCs w:val="18"/>
              </w:rPr>
              <w:br/>
              <w:t>Beispiel:</w:t>
            </w:r>
            <w:r w:rsidR="0093488C" w:rsidRPr="00FB335D">
              <w:rPr>
                <w:szCs w:val="18"/>
              </w:rPr>
              <w:br/>
              <w:t>Umgang mit Motorsäge 2h/Tag = 99 L</w:t>
            </w:r>
            <w:r w:rsidR="0093488C" w:rsidRPr="00FB335D">
              <w:rPr>
                <w:szCs w:val="18"/>
                <w:vertAlign w:val="subscript"/>
              </w:rPr>
              <w:t>EX, 8h</w:t>
            </w:r>
            <w:r w:rsidR="0093488C" w:rsidRPr="00FB335D">
              <w:rPr>
                <w:szCs w:val="18"/>
              </w:rPr>
              <w:t xml:space="preserve"> dB(A)</w:t>
            </w:r>
            <w:r w:rsidR="0093488C" w:rsidRPr="00FB335D">
              <w:rPr>
                <w:szCs w:val="18"/>
              </w:rPr>
              <w:br/>
              <w:t xml:space="preserve">Dämmwert Kapselgehörschutz (M-Wert) 25 </w:t>
            </w:r>
            <w:r w:rsidR="0093488C" w:rsidRPr="00FB335D">
              <w:rPr>
                <w:szCs w:val="18"/>
              </w:rPr>
              <w:br/>
              <w:t>Korrekturwert (K</w:t>
            </w:r>
            <w:r w:rsidR="0093488C" w:rsidRPr="00FB335D">
              <w:rPr>
                <w:szCs w:val="18"/>
                <w:vertAlign w:val="subscript"/>
              </w:rPr>
              <w:t>S</w:t>
            </w:r>
            <w:r w:rsidR="0093488C" w:rsidRPr="00FB335D">
              <w:rPr>
                <w:szCs w:val="18"/>
              </w:rPr>
              <w:t>) 5</w:t>
            </w:r>
            <w:r w:rsidR="003B3165" w:rsidRPr="00FB335D">
              <w:rPr>
                <w:szCs w:val="18"/>
              </w:rPr>
              <w:t xml:space="preserve"> </w:t>
            </w:r>
          </w:p>
          <w:p w:rsidR="009949CC" w:rsidRPr="00FB335D" w:rsidRDefault="003B3165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FB335D">
              <w:rPr>
                <w:szCs w:val="18"/>
              </w:rPr>
              <w:br/>
            </w:r>
            <w:r w:rsidR="0093488C" w:rsidRPr="00FB335D">
              <w:rPr>
                <w:szCs w:val="18"/>
              </w:rPr>
              <w:t>99 – (25 – 5) = 79 dB(A)</w:t>
            </w:r>
            <w:r w:rsidR="00670CB3" w:rsidRPr="00FB335D">
              <w:rPr>
                <w:szCs w:val="18"/>
              </w:rPr>
              <w:t xml:space="preserve"> &lt; 85 dB(A) (Gehörschutz ausreichend)</w:t>
            </w:r>
          </w:p>
        </w:tc>
        <w:tc>
          <w:tcPr>
            <w:tcW w:w="850" w:type="dxa"/>
            <w:shd w:val="clear" w:color="auto" w:fill="F3F3F3"/>
          </w:tcPr>
          <w:p w:rsidR="00AE23FD" w:rsidRPr="00FB335D" w:rsidRDefault="00AE23FD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(2)</w:t>
            </w:r>
          </w:p>
          <w:p w:rsidR="009949CC" w:rsidRPr="00FB335D" w:rsidRDefault="00AE23FD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FB335D" w:rsidRDefault="00934463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FB335D" w:rsidRDefault="00934463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FB335D" w:rsidRDefault="00AE684B" w:rsidP="0026640C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34463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r w:rsidRPr="00FB335D">
              <w:rPr>
                <w:sz w:val="18"/>
                <w:szCs w:val="18"/>
              </w:rPr>
              <w:t xml:space="preserve"> </w:t>
            </w:r>
          </w:p>
          <w:p w:rsidR="00934463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2)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9949CC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3)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34463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9949CC" w:rsidRPr="00FB335D" w:rsidRDefault="00934463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2)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08BF" w:rsidTr="00FB335D">
        <w:tc>
          <w:tcPr>
            <w:tcW w:w="5092" w:type="dxa"/>
            <w:gridSpan w:val="2"/>
          </w:tcPr>
          <w:p w:rsidR="00C008BF" w:rsidRPr="00FB335D" w:rsidRDefault="0083081C" w:rsidP="002F65A1">
            <w:pPr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Verantwortlicher</w:t>
            </w:r>
            <w:r w:rsidR="00C008BF" w:rsidRPr="00FB335D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FB335D" w:rsidRDefault="006E27FF" w:rsidP="002F65A1">
            <w:pPr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Ort, </w:t>
            </w:r>
            <w:r w:rsidR="00C008BF" w:rsidRPr="00FB335D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FB335D" w:rsidRDefault="00C008BF" w:rsidP="002F65A1">
            <w:pPr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Unterschrift</w:t>
            </w:r>
          </w:p>
        </w:tc>
      </w:tr>
      <w:tr w:rsidR="00C008BF" w:rsidTr="00FB335D">
        <w:trPr>
          <w:trHeight w:val="608"/>
        </w:trPr>
        <w:tc>
          <w:tcPr>
            <w:tcW w:w="5092" w:type="dxa"/>
            <w:gridSpan w:val="2"/>
          </w:tcPr>
          <w:p w:rsidR="00C008BF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FB335D" w:rsidRDefault="0026640C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</w:tbl>
    <w:p w:rsidR="00817FDE" w:rsidRDefault="00817FDE" w:rsidP="00817FDE">
      <w:pPr>
        <w:jc w:val="center"/>
        <w:rPr>
          <w:b/>
          <w:sz w:val="20"/>
          <w:szCs w:val="20"/>
        </w:rPr>
        <w:sectPr w:rsidR="00817FDE" w:rsidSect="006E27FF">
          <w:footerReference w:type="default" r:id="rId12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07C59" w:rsidTr="00FB335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07C59" w:rsidRPr="00FB335D" w:rsidRDefault="00C07C59" w:rsidP="00FB335D">
            <w:pPr>
              <w:jc w:val="center"/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b/>
                <w:spacing w:val="20"/>
                <w:sz w:val="32"/>
                <w:szCs w:val="32"/>
              </w:rPr>
              <w:t>Gefährdungsbeurteilung</w:t>
            </w:r>
          </w:p>
          <w:p w:rsidR="00C07C59" w:rsidRPr="00FB335D" w:rsidRDefault="00C07C59" w:rsidP="00FB335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sz w:val="32"/>
                <w:szCs w:val="32"/>
              </w:rPr>
              <w:t>Vibration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83081C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GBU-P-005-2</w:t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  <w:tr w:rsidR="00C07C59" w:rsidTr="00FB335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20" w:after="20"/>
              <w:rPr>
                <w:b/>
              </w:rPr>
            </w:pPr>
            <w:r w:rsidRPr="00FB335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7C59" w:rsidRPr="00FB335D" w:rsidRDefault="00A8195A" w:rsidP="00A66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Laut. Maschinen- und Geräteliste</w:t>
            </w:r>
          </w:p>
        </w:tc>
      </w:tr>
      <w:tr w:rsidR="00C07C59" w:rsidTr="00FB335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20" w:after="20"/>
              <w:rPr>
                <w:b/>
              </w:rPr>
            </w:pPr>
            <w:r w:rsidRPr="00FB335D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7C59" w:rsidRPr="00FB335D" w:rsidRDefault="004324D9" w:rsidP="00A66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Lärm- und Vibrations-</w:t>
            </w:r>
            <w:r w:rsidR="00A8195A" w:rsidRPr="00A8195A">
              <w:rPr>
                <w:sz w:val="20"/>
                <w:szCs w:val="20"/>
              </w:rPr>
              <w:t>Arbeitsschutzverordnung</w:t>
            </w:r>
          </w:p>
        </w:tc>
      </w:tr>
    </w:tbl>
    <w:p w:rsidR="00C07C59" w:rsidRPr="009E09B9" w:rsidRDefault="00C07C59" w:rsidP="00C07C59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C07C59" w:rsidTr="00FB335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C07C59" w:rsidRPr="00FB335D" w:rsidRDefault="00C07C59" w:rsidP="00FB335D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C07C59" w:rsidRPr="00FB335D" w:rsidRDefault="00C07C59" w:rsidP="00FB335D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Gefährdungen / Belastungen</w:t>
            </w:r>
          </w:p>
          <w:p w:rsidR="00C07C59" w:rsidRPr="00FB335D" w:rsidRDefault="00C07C59" w:rsidP="00FB335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C07C59" w:rsidRPr="000C6E2E" w:rsidRDefault="00C07C59" w:rsidP="00FB335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FB335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C07C59" w:rsidRPr="00FB335D" w:rsidRDefault="00C07C59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Risiko</w:t>
            </w:r>
          </w:p>
          <w:p w:rsidR="00C07C59" w:rsidRPr="00FB335D" w:rsidRDefault="00C07C59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1: Gering</w:t>
            </w:r>
          </w:p>
          <w:p w:rsidR="00C07C59" w:rsidRPr="00FB335D" w:rsidRDefault="00C07C59" w:rsidP="00FB335D">
            <w:pPr>
              <w:spacing w:before="60" w:line="120" w:lineRule="auto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2: Mittel</w:t>
            </w:r>
          </w:p>
          <w:p w:rsidR="00C07C59" w:rsidRPr="00FB335D" w:rsidRDefault="00C07C59" w:rsidP="00FB335D">
            <w:pPr>
              <w:spacing w:before="60" w:line="120" w:lineRule="auto"/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C07C59" w:rsidRPr="00FB335D" w:rsidRDefault="00C07C59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C07C59" w:rsidRPr="00FB335D" w:rsidRDefault="00C07C59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Einzuleitende Maßnahmen</w:t>
            </w:r>
          </w:p>
          <w:p w:rsidR="00C07C59" w:rsidRPr="00FB335D" w:rsidRDefault="00C07C59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C07C59" w:rsidRPr="00FB335D" w:rsidRDefault="00C07C59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Durchführung</w:t>
            </w:r>
          </w:p>
          <w:p w:rsidR="00C07C59" w:rsidRPr="00FB335D" w:rsidRDefault="00C07C59" w:rsidP="00A66654">
            <w:pPr>
              <w:rPr>
                <w:sz w:val="18"/>
                <w:szCs w:val="18"/>
              </w:rPr>
            </w:pPr>
          </w:p>
          <w:p w:rsidR="00C07C59" w:rsidRPr="00FB335D" w:rsidRDefault="00C07C59" w:rsidP="00A66654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1) Wer</w:t>
            </w:r>
          </w:p>
          <w:p w:rsidR="00C07C59" w:rsidRPr="00FB335D" w:rsidRDefault="00C07C59" w:rsidP="00A66654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2) Bis wann</w:t>
            </w:r>
          </w:p>
          <w:p w:rsidR="00C07C59" w:rsidRPr="00FB335D" w:rsidRDefault="00C07C59" w:rsidP="00A66654">
            <w:pPr>
              <w:rPr>
                <w:b/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C07C59" w:rsidRPr="00FB335D" w:rsidRDefault="00C07C59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Wirksamkeit</w:t>
            </w:r>
          </w:p>
          <w:p w:rsidR="00C07C59" w:rsidRPr="00FB335D" w:rsidRDefault="00C07C59" w:rsidP="00FB335D">
            <w:pPr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geprüft</w:t>
            </w:r>
          </w:p>
          <w:p w:rsidR="00C07C59" w:rsidRPr="00FB335D" w:rsidRDefault="00C07C59" w:rsidP="00A66654">
            <w:pPr>
              <w:rPr>
                <w:sz w:val="16"/>
                <w:szCs w:val="16"/>
              </w:rPr>
            </w:pPr>
          </w:p>
          <w:p w:rsidR="00C07C59" w:rsidRPr="00FB335D" w:rsidRDefault="00C07C59" w:rsidP="00A66654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1) Wer</w:t>
            </w:r>
          </w:p>
          <w:p w:rsidR="00C07C59" w:rsidRPr="00FB335D" w:rsidRDefault="00C07C59" w:rsidP="00A66654">
            <w:pPr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2) Erl. am</w:t>
            </w:r>
          </w:p>
        </w:tc>
      </w:tr>
      <w:tr w:rsidR="00C07C59" w:rsidTr="00FB335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C07C59" w:rsidRPr="00FB335D" w:rsidRDefault="00C07C59" w:rsidP="00A66654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C07C59" w:rsidRPr="00FB335D" w:rsidRDefault="00C07C59" w:rsidP="00FB335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C07C59" w:rsidRPr="00FB335D" w:rsidRDefault="00C07C59" w:rsidP="00A6665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C07C59" w:rsidRPr="00FB335D" w:rsidRDefault="00C07C59" w:rsidP="00FB335D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C07C59" w:rsidRPr="00FB335D" w:rsidRDefault="00C07C59" w:rsidP="00FB335D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C07C59" w:rsidRPr="00FB335D" w:rsidRDefault="00C07C59" w:rsidP="00FB335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C07C59" w:rsidRPr="00FB335D" w:rsidRDefault="00C07C59" w:rsidP="00FB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C07C59" w:rsidRPr="00FB335D" w:rsidRDefault="00C07C59" w:rsidP="00A66654">
            <w:pPr>
              <w:rPr>
                <w:b/>
                <w:sz w:val="18"/>
                <w:szCs w:val="18"/>
              </w:rPr>
            </w:pPr>
          </w:p>
        </w:tc>
      </w:tr>
      <w:tr w:rsidR="00C07C59" w:rsidTr="00FB335D">
        <w:tc>
          <w:tcPr>
            <w:tcW w:w="817" w:type="dxa"/>
            <w:shd w:val="clear" w:color="auto" w:fill="F3F3F3"/>
          </w:tcPr>
          <w:p w:rsidR="00C07C59" w:rsidRPr="00FB335D" w:rsidRDefault="00032388" w:rsidP="00FB335D">
            <w:pPr>
              <w:spacing w:before="60"/>
              <w:rPr>
                <w:rFonts w:cs="Arial"/>
                <w:sz w:val="20"/>
                <w:szCs w:val="20"/>
              </w:rPr>
            </w:pPr>
            <w:r w:rsidRPr="00FB33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C59" w:rsidRPr="00FB335D" w:rsidRDefault="00C07C59" w:rsidP="00FB335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70CB3" w:rsidRPr="00FB335D" w:rsidRDefault="00C07C59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Vibrationsbelastung durch Maschineneinsatz, z. B.</w:t>
            </w:r>
            <w:r w:rsidRPr="00FB335D">
              <w:rPr>
                <w:sz w:val="20"/>
                <w:szCs w:val="20"/>
              </w:rPr>
              <w:br/>
            </w:r>
            <w:r w:rsidR="004324D9">
              <w:rPr>
                <w:sz w:val="20"/>
                <w:szCs w:val="20"/>
                <w:u w:val="single"/>
              </w:rPr>
              <w:t>Hand-</w:t>
            </w:r>
            <w:r w:rsidRPr="00FB335D">
              <w:rPr>
                <w:sz w:val="20"/>
                <w:szCs w:val="20"/>
                <w:u w:val="single"/>
              </w:rPr>
              <w:t>Arm-Vibration:</w:t>
            </w:r>
            <w:r w:rsidRPr="00FB335D">
              <w:rPr>
                <w:sz w:val="20"/>
                <w:szCs w:val="20"/>
              </w:rPr>
              <w:br/>
              <w:t>Motorsäge</w:t>
            </w:r>
            <w:r w:rsidRPr="00FB335D">
              <w:rPr>
                <w:sz w:val="20"/>
                <w:szCs w:val="20"/>
              </w:rPr>
              <w:tab/>
            </w:r>
            <w:r w:rsidRPr="00FB335D">
              <w:rPr>
                <w:sz w:val="20"/>
                <w:szCs w:val="20"/>
              </w:rPr>
              <w:tab/>
              <w:t>ca. 6 – 9 m/s²</w:t>
            </w:r>
            <w:r w:rsidRPr="00FB335D">
              <w:rPr>
                <w:sz w:val="20"/>
                <w:szCs w:val="20"/>
              </w:rPr>
              <w:br/>
              <w:t>Heckenschere (Benzin)</w:t>
            </w:r>
            <w:r w:rsidRPr="00FB335D">
              <w:rPr>
                <w:sz w:val="20"/>
                <w:szCs w:val="20"/>
              </w:rPr>
              <w:tab/>
              <w:t>ca. 6 – 9 m/s²</w:t>
            </w:r>
            <w:r w:rsidRPr="00FB335D">
              <w:rPr>
                <w:sz w:val="20"/>
                <w:szCs w:val="20"/>
              </w:rPr>
              <w:br/>
              <w:t>Rüttelplatte</w:t>
            </w:r>
            <w:r w:rsidRPr="00FB335D">
              <w:rPr>
                <w:sz w:val="20"/>
                <w:szCs w:val="20"/>
              </w:rPr>
              <w:tab/>
            </w:r>
            <w:r w:rsidRPr="00FB335D">
              <w:rPr>
                <w:sz w:val="20"/>
                <w:szCs w:val="20"/>
              </w:rPr>
              <w:tab/>
              <w:t>ca. 12 – 15 m/s²</w:t>
            </w:r>
            <w:r w:rsidRPr="00FB335D">
              <w:rPr>
                <w:sz w:val="20"/>
                <w:szCs w:val="20"/>
              </w:rPr>
              <w:br/>
              <w:t>Winkelschleifer</w:t>
            </w:r>
            <w:r w:rsidRPr="00FB335D">
              <w:rPr>
                <w:sz w:val="20"/>
                <w:szCs w:val="20"/>
              </w:rPr>
              <w:tab/>
            </w:r>
            <w:r w:rsidRPr="00FB335D">
              <w:rPr>
                <w:sz w:val="20"/>
                <w:szCs w:val="20"/>
              </w:rPr>
              <w:tab/>
              <w:t>ca. 4 – 7,5 m/s²</w:t>
            </w:r>
            <w:r w:rsidRPr="00FB335D">
              <w:rPr>
                <w:sz w:val="20"/>
                <w:szCs w:val="20"/>
              </w:rPr>
              <w:br/>
            </w:r>
            <w:r w:rsidRPr="00FB335D">
              <w:rPr>
                <w:sz w:val="20"/>
                <w:szCs w:val="20"/>
                <w:u w:val="single"/>
              </w:rPr>
              <w:t>Ganzkörpervibration:</w:t>
            </w:r>
            <w:r w:rsidRPr="00FB335D">
              <w:rPr>
                <w:sz w:val="20"/>
                <w:szCs w:val="20"/>
              </w:rPr>
              <w:br/>
              <w:t>Schlepper</w:t>
            </w:r>
            <w:r w:rsidRPr="00FB335D">
              <w:rPr>
                <w:sz w:val="20"/>
                <w:szCs w:val="20"/>
              </w:rPr>
              <w:tab/>
            </w:r>
            <w:r w:rsidRPr="00FB335D">
              <w:rPr>
                <w:sz w:val="20"/>
                <w:szCs w:val="20"/>
              </w:rPr>
              <w:tab/>
              <w:t>ca. 0,5 – 1 m/s²</w:t>
            </w:r>
            <w:r w:rsidRPr="00FB335D">
              <w:rPr>
                <w:sz w:val="20"/>
                <w:szCs w:val="20"/>
              </w:rPr>
              <w:br/>
              <w:t>Aufsitzmäher</w:t>
            </w:r>
            <w:r w:rsidRPr="00FB335D">
              <w:rPr>
                <w:sz w:val="20"/>
                <w:szCs w:val="20"/>
              </w:rPr>
              <w:tab/>
            </w:r>
            <w:r w:rsidRPr="00FB335D">
              <w:rPr>
                <w:sz w:val="20"/>
                <w:szCs w:val="20"/>
              </w:rPr>
              <w:tab/>
              <w:t>ca. 0,5 – 1 m/s²</w:t>
            </w:r>
            <w:r w:rsidRPr="00FB335D">
              <w:rPr>
                <w:sz w:val="20"/>
                <w:szCs w:val="20"/>
              </w:rPr>
              <w:br/>
              <w:t>Gabelstapler</w:t>
            </w:r>
            <w:r w:rsidRPr="00FB335D">
              <w:rPr>
                <w:sz w:val="20"/>
                <w:szCs w:val="20"/>
              </w:rPr>
              <w:tab/>
            </w:r>
            <w:r w:rsidRPr="00FB335D">
              <w:rPr>
                <w:sz w:val="20"/>
                <w:szCs w:val="20"/>
              </w:rPr>
              <w:tab/>
              <w:t>ca. 0,6 – 0,9 m/s²</w:t>
            </w:r>
          </w:p>
          <w:p w:rsidR="00C07C59" w:rsidRPr="00FB335D" w:rsidRDefault="00A4581C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20"/>
                <w:szCs w:val="20"/>
              </w:rPr>
              <w:t>Orientierungswerte aus der Bedienungsanleitung</w:t>
            </w:r>
            <w:r w:rsidR="00C07C59" w:rsidRPr="00FB335D">
              <w:rPr>
                <w:sz w:val="20"/>
                <w:szCs w:val="20"/>
              </w:rPr>
              <w:br/>
            </w:r>
          </w:p>
          <w:p w:rsidR="00C07C59" w:rsidRPr="0052543F" w:rsidRDefault="00C07C59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FB335D">
              <w:rPr>
                <w:sz w:val="24"/>
              </w:rPr>
              <w:tab/>
            </w:r>
            <w:r>
              <w:t>Art, Ausmaß und Dauer des Umgangs mit belastenden Maschinen ermitteln (Dokumentation mit Hilfe beiliegender Maschinenliste und Belastungsübersicht möglich)</w:t>
            </w:r>
          </w:p>
          <w:p w:rsidR="00C07C59" w:rsidRPr="0083081C" w:rsidRDefault="00C07C59" w:rsidP="00276E4F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FB335D">
              <w:rPr>
                <w:sz w:val="24"/>
              </w:rPr>
              <w:tab/>
            </w:r>
            <w:r>
              <w:t xml:space="preserve">Abgleich der ermittelten Expositionswerte mit den Expositionsgrenz- und Auslösewerten </w:t>
            </w:r>
          </w:p>
        </w:tc>
        <w:tc>
          <w:tcPr>
            <w:tcW w:w="850" w:type="dxa"/>
            <w:shd w:val="clear" w:color="auto" w:fill="F3F3F3"/>
          </w:tcPr>
          <w:p w:rsidR="00C07C59" w:rsidRPr="00FB335D" w:rsidRDefault="00C07C59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(2)</w:t>
            </w:r>
          </w:p>
          <w:p w:rsidR="00C07C59" w:rsidRPr="00FB335D" w:rsidRDefault="00C07C59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07C59" w:rsidRPr="00FB335D" w:rsidRDefault="00C07C59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07C59" w:rsidRPr="00FB335D" w:rsidRDefault="00C07C59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07C59" w:rsidRPr="000C6E2E" w:rsidRDefault="00C07C59" w:rsidP="00FB335D">
            <w:pPr>
              <w:spacing w:before="60"/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07C59" w:rsidRPr="00FB335D" w:rsidRDefault="00C07C59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r w:rsidRPr="00FB335D">
              <w:rPr>
                <w:sz w:val="18"/>
                <w:szCs w:val="18"/>
              </w:rPr>
              <w:t xml:space="preserve"> </w:t>
            </w:r>
          </w:p>
          <w:p w:rsidR="00C07C59" w:rsidRPr="00FB335D" w:rsidRDefault="00C07C59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2)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C07C59" w:rsidRPr="00FB335D" w:rsidRDefault="00C07C59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t xml:space="preserve">3)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07C59" w:rsidRPr="00FB335D" w:rsidRDefault="00C07C59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C07C59" w:rsidRPr="00FB335D" w:rsidRDefault="00C07C59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t>2)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</w:tbl>
    <w:p w:rsidR="0083081C" w:rsidRDefault="0083081C" w:rsidP="00C07C59">
      <w:pPr>
        <w:rPr>
          <w:sz w:val="16"/>
          <w:szCs w:val="16"/>
        </w:rPr>
        <w:sectPr w:rsidR="0083081C" w:rsidSect="006E27FF"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83081C" w:rsidTr="00FB335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83081C" w:rsidRPr="00FB335D" w:rsidRDefault="0083081C" w:rsidP="00FB335D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83081C" w:rsidRPr="00FB335D" w:rsidRDefault="0083081C" w:rsidP="00FB335D">
            <w:pPr>
              <w:spacing w:before="60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Gefährdungen / Belastungen</w:t>
            </w:r>
          </w:p>
          <w:p w:rsidR="0083081C" w:rsidRPr="00FB335D" w:rsidRDefault="0083081C" w:rsidP="00FB335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83081C" w:rsidRPr="000C6E2E" w:rsidRDefault="0083081C" w:rsidP="00FB335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FB335D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83081C" w:rsidRPr="00FB335D" w:rsidRDefault="0083081C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Risiko</w:t>
            </w:r>
          </w:p>
          <w:p w:rsidR="0083081C" w:rsidRPr="00FB335D" w:rsidRDefault="0083081C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1: Gering</w:t>
            </w:r>
          </w:p>
          <w:p w:rsidR="0083081C" w:rsidRPr="00FB335D" w:rsidRDefault="0083081C" w:rsidP="00FB335D">
            <w:pPr>
              <w:spacing w:before="60" w:line="120" w:lineRule="auto"/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2: Mittel</w:t>
            </w:r>
          </w:p>
          <w:p w:rsidR="0083081C" w:rsidRPr="00FB335D" w:rsidRDefault="0083081C" w:rsidP="00FB335D">
            <w:pPr>
              <w:spacing w:before="60" w:line="120" w:lineRule="auto"/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83081C" w:rsidRPr="00FB335D" w:rsidRDefault="0083081C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83081C" w:rsidRPr="00FB335D" w:rsidRDefault="0083081C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Einzuleitende Maßnahmen</w:t>
            </w:r>
          </w:p>
          <w:p w:rsidR="0083081C" w:rsidRPr="00FB335D" w:rsidRDefault="0083081C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83081C" w:rsidRPr="00FB335D" w:rsidRDefault="0083081C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Durchführung</w:t>
            </w:r>
          </w:p>
          <w:p w:rsidR="0083081C" w:rsidRPr="00FB335D" w:rsidRDefault="0083081C" w:rsidP="00AE684B">
            <w:pPr>
              <w:rPr>
                <w:sz w:val="18"/>
                <w:szCs w:val="18"/>
              </w:rPr>
            </w:pPr>
          </w:p>
          <w:p w:rsidR="0083081C" w:rsidRPr="00FB335D" w:rsidRDefault="0083081C" w:rsidP="00AE684B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1) Wer</w:t>
            </w:r>
          </w:p>
          <w:p w:rsidR="0083081C" w:rsidRPr="00FB335D" w:rsidRDefault="0083081C" w:rsidP="00AE684B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2) Bis wann</w:t>
            </w:r>
          </w:p>
          <w:p w:rsidR="0083081C" w:rsidRPr="00FB335D" w:rsidRDefault="0083081C" w:rsidP="00AE684B">
            <w:pPr>
              <w:rPr>
                <w:b/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83081C" w:rsidRPr="00FB335D" w:rsidRDefault="0083081C" w:rsidP="00FB335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Wirksamkeit</w:t>
            </w:r>
          </w:p>
          <w:p w:rsidR="0083081C" w:rsidRPr="00FB335D" w:rsidRDefault="0083081C" w:rsidP="00FB335D">
            <w:pPr>
              <w:jc w:val="center"/>
              <w:rPr>
                <w:b/>
                <w:sz w:val="18"/>
                <w:szCs w:val="18"/>
              </w:rPr>
            </w:pPr>
            <w:r w:rsidRPr="00FB335D">
              <w:rPr>
                <w:b/>
                <w:sz w:val="18"/>
                <w:szCs w:val="18"/>
              </w:rPr>
              <w:t>geprüft</w:t>
            </w:r>
          </w:p>
          <w:p w:rsidR="0083081C" w:rsidRPr="00FB335D" w:rsidRDefault="0083081C" w:rsidP="00AE684B">
            <w:pPr>
              <w:rPr>
                <w:sz w:val="16"/>
                <w:szCs w:val="16"/>
              </w:rPr>
            </w:pPr>
          </w:p>
          <w:p w:rsidR="0083081C" w:rsidRPr="00FB335D" w:rsidRDefault="0083081C" w:rsidP="00AE684B">
            <w:pPr>
              <w:rPr>
                <w:sz w:val="16"/>
                <w:szCs w:val="16"/>
              </w:rPr>
            </w:pPr>
            <w:r w:rsidRPr="00FB335D">
              <w:rPr>
                <w:sz w:val="16"/>
                <w:szCs w:val="16"/>
              </w:rPr>
              <w:t>1) Wer</w:t>
            </w:r>
          </w:p>
          <w:p w:rsidR="0083081C" w:rsidRPr="00FB335D" w:rsidRDefault="0083081C" w:rsidP="00AE684B">
            <w:pPr>
              <w:rPr>
                <w:sz w:val="18"/>
                <w:szCs w:val="18"/>
              </w:rPr>
            </w:pPr>
            <w:r w:rsidRPr="00FB335D">
              <w:rPr>
                <w:sz w:val="16"/>
                <w:szCs w:val="16"/>
              </w:rPr>
              <w:t>2) Erl. am</w:t>
            </w:r>
          </w:p>
        </w:tc>
      </w:tr>
      <w:tr w:rsidR="0083081C" w:rsidTr="00FB335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83081C" w:rsidRPr="00FB335D" w:rsidRDefault="0083081C" w:rsidP="00AE684B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83081C" w:rsidRPr="00FB335D" w:rsidRDefault="0083081C" w:rsidP="00FB335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83081C" w:rsidRPr="00FB335D" w:rsidRDefault="0083081C" w:rsidP="00AE684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83081C" w:rsidRPr="00FB335D" w:rsidRDefault="0083081C" w:rsidP="00FB335D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83081C" w:rsidRPr="00FB335D" w:rsidRDefault="0083081C" w:rsidP="00FB335D">
            <w:pPr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83081C" w:rsidRPr="00FB335D" w:rsidRDefault="0083081C" w:rsidP="00FB335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83081C" w:rsidRPr="00FB335D" w:rsidRDefault="0083081C" w:rsidP="00FB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83081C" w:rsidRPr="00FB335D" w:rsidRDefault="0083081C" w:rsidP="00AE684B">
            <w:pPr>
              <w:rPr>
                <w:b/>
                <w:sz w:val="18"/>
                <w:szCs w:val="18"/>
              </w:rPr>
            </w:pPr>
          </w:p>
        </w:tc>
      </w:tr>
      <w:tr w:rsidR="0083081C" w:rsidTr="00FB335D">
        <w:tc>
          <w:tcPr>
            <w:tcW w:w="817" w:type="dxa"/>
            <w:shd w:val="clear" w:color="auto" w:fill="F3F3F3"/>
          </w:tcPr>
          <w:p w:rsidR="0083081C" w:rsidRPr="00FB335D" w:rsidRDefault="00032388" w:rsidP="00FB335D">
            <w:pPr>
              <w:spacing w:before="60"/>
              <w:rPr>
                <w:rFonts w:cs="Arial"/>
                <w:sz w:val="20"/>
                <w:szCs w:val="20"/>
              </w:rPr>
            </w:pPr>
            <w:r w:rsidRPr="00FB33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83081C" w:rsidRPr="00FB335D" w:rsidRDefault="0083081C" w:rsidP="00FB335D">
            <w:pPr>
              <w:spacing w:before="60"/>
              <w:rPr>
                <w:sz w:val="16"/>
                <w:szCs w:val="16"/>
              </w:rPr>
            </w:pPr>
            <w:r w:rsidRPr="00FB335D">
              <w:rPr>
                <w:sz w:val="20"/>
                <w:szCs w:val="20"/>
              </w:rPr>
              <w:t xml:space="preserve">Vibrationsbelastung durch Überschreitung des Auslösewertes (Hand-Arm-Vibration A(8) = 2,5 m/s², Ganzkörpervibration A(8) = 0,5 m/s²), z. B. </w:t>
            </w:r>
            <w:r w:rsidRPr="00FB335D">
              <w:rPr>
                <w:sz w:val="20"/>
                <w:szCs w:val="20"/>
              </w:rPr>
              <w:br/>
            </w:r>
            <w:r w:rsidRPr="00FB335D">
              <w:rPr>
                <w:sz w:val="20"/>
                <w:szCs w:val="20"/>
                <w:u w:val="single"/>
              </w:rPr>
              <w:t>Umgang mit Motorsäge (7 m/s²) 2h/Tag</w:t>
            </w:r>
            <w:r w:rsidRPr="00FB335D">
              <w:rPr>
                <w:sz w:val="20"/>
                <w:szCs w:val="20"/>
              </w:rPr>
              <w:t xml:space="preserve"> </w:t>
            </w:r>
            <w:r w:rsidRPr="00FB335D">
              <w:rPr>
                <w:sz w:val="20"/>
                <w:szCs w:val="20"/>
              </w:rPr>
              <w:br/>
              <w:t xml:space="preserve">= Tagesschwingungsbelastung 3,5 m/s², </w:t>
            </w:r>
            <w:r w:rsidRPr="00FB335D">
              <w:rPr>
                <w:sz w:val="20"/>
                <w:szCs w:val="20"/>
              </w:rPr>
              <w:br/>
            </w:r>
            <w:r w:rsidRPr="00FB335D">
              <w:rPr>
                <w:sz w:val="20"/>
                <w:szCs w:val="20"/>
                <w:u w:val="single"/>
              </w:rPr>
              <w:t>Umgang mit Schlepper (1 m/s²) 4h/Tag</w:t>
            </w:r>
            <w:r w:rsidRPr="00FB335D">
              <w:rPr>
                <w:sz w:val="20"/>
                <w:szCs w:val="20"/>
              </w:rPr>
              <w:t xml:space="preserve"> </w:t>
            </w:r>
            <w:r w:rsidRPr="00FB335D">
              <w:rPr>
                <w:sz w:val="20"/>
                <w:szCs w:val="20"/>
              </w:rPr>
              <w:br/>
              <w:t>= Tagesschwingungsbelastung 0,71 m/s²</w:t>
            </w:r>
            <w:r w:rsidRPr="00FB335D">
              <w:rPr>
                <w:sz w:val="20"/>
                <w:szCs w:val="20"/>
              </w:rPr>
              <w:br/>
            </w:r>
          </w:p>
          <w:p w:rsidR="0083081C" w:rsidRDefault="0083081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vibrationsärmere Maschinen einsetzen</w:t>
            </w:r>
          </w:p>
          <w:p w:rsidR="0057135C" w:rsidRPr="00C1355A" w:rsidRDefault="0057135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Maßnahmen zur Expositionsverringerung prüfen</w:t>
            </w:r>
            <w:r>
              <w:br/>
              <w:t>- alternative Arbeitsverfahren mit weniger Vibrationsbelastung</w:t>
            </w:r>
            <w:r>
              <w:br/>
              <w:t>- Bereitstellung von Zusatzausrüstung</w:t>
            </w:r>
            <w:r>
              <w:br/>
              <w:t>(z. B. schwingungsgedämpfter Fahrersitz)</w:t>
            </w:r>
            <w:r>
              <w:br/>
              <w:t>- Wartungsprogramm erstellen (regelmäßige Prüfung von Luftdruck, Fahrersitz, Wegefläche, Dämpfungseinrichtungen etc.)</w:t>
            </w:r>
            <w:r>
              <w:br/>
              <w:t>- Arbeit im Rotationsverfahren</w:t>
            </w:r>
          </w:p>
          <w:p w:rsidR="0057135C" w:rsidRPr="00C1355A" w:rsidRDefault="0057135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 xml:space="preserve">allgemeine </w:t>
            </w:r>
            <w:r w:rsidR="004324D9">
              <w:t>a</w:t>
            </w:r>
            <w:r>
              <w:t xml:space="preserve">rbeitsmedizinische Beratung durchführen </w:t>
            </w:r>
          </w:p>
          <w:p w:rsidR="0083081C" w:rsidRPr="0057135C" w:rsidRDefault="0057135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4324D9">
              <w:t>a</w:t>
            </w:r>
            <w:r w:rsidR="00ED3396">
              <w:t>rbeitsmedizinische Vorsorge</w:t>
            </w:r>
            <w:r>
              <w:t xml:space="preserve"> anbieten</w:t>
            </w:r>
          </w:p>
        </w:tc>
        <w:tc>
          <w:tcPr>
            <w:tcW w:w="850" w:type="dxa"/>
            <w:shd w:val="clear" w:color="auto" w:fill="F3F3F3"/>
          </w:tcPr>
          <w:p w:rsidR="0083081C" w:rsidRPr="00FB335D" w:rsidRDefault="0083081C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(2)</w:t>
            </w:r>
          </w:p>
          <w:p w:rsidR="0083081C" w:rsidRPr="00FB335D" w:rsidRDefault="0083081C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3081C" w:rsidRPr="00FB335D" w:rsidRDefault="0083081C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3081C" w:rsidRPr="00FB335D" w:rsidRDefault="0083081C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3081C" w:rsidRPr="00FB335D" w:rsidRDefault="0026640C" w:rsidP="00FB335D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292DE1" w:rsidRPr="0026640C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r w:rsidRPr="00FB335D">
              <w:rPr>
                <w:sz w:val="18"/>
                <w:szCs w:val="18"/>
              </w:rPr>
              <w:t xml:space="preserve"> </w:t>
            </w:r>
          </w:p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2)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3)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2)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83081C" w:rsidRPr="00FB335D" w:rsidTr="00FB335D">
        <w:tc>
          <w:tcPr>
            <w:tcW w:w="817" w:type="dxa"/>
            <w:shd w:val="clear" w:color="auto" w:fill="F3F3F3"/>
          </w:tcPr>
          <w:p w:rsidR="0083081C" w:rsidRPr="00FB335D" w:rsidRDefault="00032388" w:rsidP="00FB335D">
            <w:pPr>
              <w:spacing w:before="60"/>
              <w:rPr>
                <w:rFonts w:cs="Arial"/>
                <w:sz w:val="20"/>
                <w:szCs w:val="20"/>
              </w:rPr>
            </w:pPr>
            <w:r w:rsidRPr="00FB33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83081C" w:rsidRPr="00FB335D" w:rsidRDefault="0083081C" w:rsidP="00FB335D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 xml:space="preserve">Vibrationsbelastung durch Überschreitung des Expositionsgrenzwertes (Hand-Arm-Vibration A(8) = 5 m/s², Ganzkörpervibration A(8) = 1,15 m/s² in X- u. Y-Richtung und A(8) = 0,8 m/s² in Z-Richtung), z. B. </w:t>
            </w:r>
            <w:r w:rsidRPr="00FB335D">
              <w:rPr>
                <w:sz w:val="20"/>
                <w:szCs w:val="20"/>
              </w:rPr>
              <w:br/>
            </w:r>
            <w:r w:rsidRPr="00FB335D">
              <w:rPr>
                <w:sz w:val="20"/>
                <w:szCs w:val="20"/>
                <w:u w:val="single"/>
              </w:rPr>
              <w:t>Umgang mit Heckenschere mit Verbrennungsmotor</w:t>
            </w:r>
            <w:r w:rsidRPr="00FB335D">
              <w:rPr>
                <w:sz w:val="20"/>
                <w:szCs w:val="20"/>
                <w:u w:val="single"/>
              </w:rPr>
              <w:br/>
              <w:t>(7 m/s²) 5h/Tag</w:t>
            </w:r>
            <w:r w:rsidRPr="00FB335D">
              <w:rPr>
                <w:sz w:val="20"/>
                <w:szCs w:val="20"/>
              </w:rPr>
              <w:t xml:space="preserve"> </w:t>
            </w:r>
            <w:r w:rsidRPr="00FB335D">
              <w:rPr>
                <w:sz w:val="20"/>
                <w:szCs w:val="20"/>
              </w:rPr>
              <w:br/>
              <w:t>= Tagesschwingungsbelastung 3,5 m/s²,</w:t>
            </w:r>
            <w:r w:rsidRPr="00FB335D">
              <w:rPr>
                <w:sz w:val="20"/>
                <w:szCs w:val="20"/>
              </w:rPr>
              <w:br/>
            </w:r>
            <w:r w:rsidRPr="00FB335D">
              <w:rPr>
                <w:sz w:val="20"/>
                <w:szCs w:val="20"/>
                <w:u w:val="single"/>
              </w:rPr>
              <w:t>Mäharbeiten mit Aufsitzrasenmäher (1 m/s²) 6h/Tag</w:t>
            </w:r>
            <w:r w:rsidRPr="00FB335D">
              <w:rPr>
                <w:sz w:val="20"/>
                <w:szCs w:val="20"/>
              </w:rPr>
              <w:t xml:space="preserve"> </w:t>
            </w:r>
            <w:r w:rsidRPr="00FB335D">
              <w:rPr>
                <w:sz w:val="20"/>
                <w:szCs w:val="20"/>
              </w:rPr>
              <w:br/>
              <w:t>= Tagesschwingungsbelastung 0,87 m/s²</w:t>
            </w:r>
            <w:r w:rsidRPr="00FB335D">
              <w:rPr>
                <w:sz w:val="20"/>
                <w:szCs w:val="20"/>
              </w:rPr>
              <w:br/>
            </w:r>
          </w:p>
          <w:p w:rsidR="0083081C" w:rsidRDefault="0083081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unverzügliche Ursachenermittlung</w:t>
            </w:r>
          </w:p>
          <w:p w:rsidR="0083081C" w:rsidRPr="00C1355A" w:rsidRDefault="0083081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Sofortmaßnahmen zur Absenkung unter den Expositionsgrenzwert einleiten</w:t>
            </w:r>
          </w:p>
          <w:p w:rsidR="0083081C" w:rsidRDefault="0083081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4324D9">
              <w:t>a</w:t>
            </w:r>
            <w:r w:rsidR="00ED3396">
              <w:t>rbeitsmedizinische Vorsorge</w:t>
            </w:r>
            <w:r>
              <w:t xml:space="preserve"> durchführen lassen</w:t>
            </w:r>
          </w:p>
          <w:p w:rsidR="0083081C" w:rsidRPr="0057135C" w:rsidRDefault="0083081C" w:rsidP="00FB335D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Vorsorgekartei führen</w:t>
            </w:r>
          </w:p>
        </w:tc>
        <w:tc>
          <w:tcPr>
            <w:tcW w:w="850" w:type="dxa"/>
            <w:shd w:val="clear" w:color="auto" w:fill="F3F3F3"/>
          </w:tcPr>
          <w:p w:rsidR="0083081C" w:rsidRPr="00FB335D" w:rsidRDefault="0083081C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(2)</w:t>
            </w:r>
          </w:p>
          <w:p w:rsidR="0083081C" w:rsidRPr="00FB335D" w:rsidRDefault="0083081C" w:rsidP="00FB335D">
            <w:pPr>
              <w:spacing w:before="60"/>
              <w:jc w:val="center"/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3081C" w:rsidRPr="00FB335D" w:rsidRDefault="0083081C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3081C" w:rsidRPr="00FB335D" w:rsidRDefault="0083081C" w:rsidP="00FB335D">
            <w:pPr>
              <w:spacing w:before="60"/>
              <w:jc w:val="center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FORMCHECKBOX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3081C" w:rsidRPr="00FB335D" w:rsidRDefault="00AE684B" w:rsidP="0026640C">
            <w:pPr>
              <w:spacing w:before="60"/>
              <w:rPr>
                <w:sz w:val="20"/>
                <w:szCs w:val="20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  <w:r w:rsidRPr="00FB335D">
              <w:rPr>
                <w:sz w:val="18"/>
                <w:szCs w:val="18"/>
              </w:rPr>
              <w:t xml:space="preserve"> </w:t>
            </w:r>
          </w:p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2)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 xml:space="preserve">3)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1)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  <w:p w:rsidR="0083081C" w:rsidRPr="00FB335D" w:rsidRDefault="0083081C" w:rsidP="00FB335D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2)</w:t>
            </w:r>
            <w:r w:rsidR="0026640C">
              <w:rPr>
                <w:sz w:val="18"/>
                <w:szCs w:val="18"/>
              </w:rPr>
              <w:t xml:space="preserve"> </w:t>
            </w:r>
            <w:r w:rsidRPr="00FB335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57135C" w:rsidTr="00FB335D">
        <w:tc>
          <w:tcPr>
            <w:tcW w:w="5092" w:type="dxa"/>
            <w:gridSpan w:val="2"/>
          </w:tcPr>
          <w:p w:rsidR="0057135C" w:rsidRPr="00FB335D" w:rsidRDefault="0057135C" w:rsidP="00AE684B">
            <w:pPr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57135C" w:rsidRPr="00FB335D" w:rsidRDefault="0057135C" w:rsidP="00AE684B">
            <w:pPr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57135C" w:rsidRPr="00FB335D" w:rsidRDefault="0057135C" w:rsidP="00AE684B">
            <w:pPr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t>Unterschrift</w:t>
            </w:r>
          </w:p>
        </w:tc>
      </w:tr>
      <w:tr w:rsidR="0057135C" w:rsidTr="00FB335D">
        <w:trPr>
          <w:trHeight w:val="608"/>
        </w:trPr>
        <w:tc>
          <w:tcPr>
            <w:tcW w:w="5092" w:type="dxa"/>
            <w:gridSpan w:val="2"/>
          </w:tcPr>
          <w:p w:rsidR="0057135C" w:rsidRPr="00FB335D" w:rsidRDefault="0026640C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57135C" w:rsidRPr="00FB335D" w:rsidRDefault="0026640C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57135C" w:rsidRPr="00FB335D" w:rsidRDefault="0026640C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</w:tbl>
    <w:p w:rsidR="0057135C" w:rsidRDefault="0057135C" w:rsidP="00C07C59">
      <w:pPr>
        <w:rPr>
          <w:sz w:val="16"/>
          <w:szCs w:val="16"/>
        </w:rPr>
        <w:sectPr w:rsidR="0057135C" w:rsidSect="006E27FF"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328"/>
        <w:gridCol w:w="7854"/>
        <w:gridCol w:w="1698"/>
        <w:gridCol w:w="2236"/>
      </w:tblGrid>
      <w:tr w:rsidR="00C07C59" w:rsidTr="00FB335D">
        <w:trPr>
          <w:trHeight w:val="278"/>
        </w:trPr>
        <w:tc>
          <w:tcPr>
            <w:tcW w:w="3369" w:type="dxa"/>
            <w:shd w:val="clear" w:color="auto" w:fill="auto"/>
            <w:vAlign w:val="center"/>
          </w:tcPr>
          <w:p w:rsidR="00C07C59" w:rsidRPr="00FB335D" w:rsidRDefault="00C07C59" w:rsidP="00FB335D">
            <w:pPr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B335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b/>
                <w:spacing w:val="20"/>
                <w:sz w:val="32"/>
                <w:szCs w:val="32"/>
              </w:rPr>
              <w:t>Gefährdungsbeurteilung</w:t>
            </w:r>
          </w:p>
          <w:p w:rsidR="00C07C59" w:rsidRPr="00FB335D" w:rsidRDefault="00C07C59" w:rsidP="00FB335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sz w:val="32"/>
                <w:szCs w:val="32"/>
              </w:rPr>
              <w:t>Maschinenliste Lärm/Vibration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57135C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GBU-P-005-3</w:t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vMerge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vMerge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</w:tbl>
    <w:p w:rsidR="00C07C59" w:rsidRPr="009E09B9" w:rsidRDefault="00C07C59" w:rsidP="00C07C59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044"/>
        <w:gridCol w:w="5021"/>
        <w:gridCol w:w="2518"/>
        <w:gridCol w:w="2533"/>
      </w:tblGrid>
      <w:tr w:rsidR="00C07C59" w:rsidRPr="00FB335D" w:rsidTr="00FB335D">
        <w:trPr>
          <w:trHeight w:val="160"/>
        </w:trPr>
        <w:tc>
          <w:tcPr>
            <w:tcW w:w="5092" w:type="dxa"/>
            <w:vMerge w:val="restart"/>
            <w:vAlign w:val="center"/>
          </w:tcPr>
          <w:p w:rsidR="00C07C59" w:rsidRPr="00FB335D" w:rsidRDefault="00C07C59" w:rsidP="004324D9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Maschinenkennzeichnung/-typ</w:t>
            </w:r>
          </w:p>
        </w:tc>
        <w:tc>
          <w:tcPr>
            <w:tcW w:w="5092" w:type="dxa"/>
            <w:vMerge w:val="restart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Lärmwert* in dB(A)</w:t>
            </w:r>
          </w:p>
        </w:tc>
        <w:tc>
          <w:tcPr>
            <w:tcW w:w="5092" w:type="dxa"/>
            <w:gridSpan w:val="2"/>
            <w:vAlign w:val="center"/>
          </w:tcPr>
          <w:p w:rsidR="00C07C59" w:rsidRPr="00FB335D" w:rsidRDefault="00C07C59" w:rsidP="00FB335D">
            <w:pPr>
              <w:jc w:val="center"/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Vibrationswert* in m/s²</w:t>
            </w:r>
          </w:p>
        </w:tc>
      </w:tr>
      <w:tr w:rsidR="00C07C59" w:rsidRPr="00FB335D" w:rsidTr="00FB335D">
        <w:trPr>
          <w:trHeight w:val="160"/>
        </w:trPr>
        <w:tc>
          <w:tcPr>
            <w:tcW w:w="5092" w:type="dxa"/>
            <w:vMerge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</w:p>
        </w:tc>
        <w:tc>
          <w:tcPr>
            <w:tcW w:w="5092" w:type="dxa"/>
            <w:vMerge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:rsidR="00C07C59" w:rsidRPr="00FB335D" w:rsidRDefault="00C07C59" w:rsidP="004324D9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Hand- Arm-Vibration</w:t>
            </w:r>
          </w:p>
        </w:tc>
        <w:tc>
          <w:tcPr>
            <w:tcW w:w="2546" w:type="dxa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Ganzkörpervibration</w:t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Beispiel: Motorsäge, Fa. Mustermann, Baujahr 2005</w:t>
            </w:r>
          </w:p>
        </w:tc>
        <w:tc>
          <w:tcPr>
            <w:tcW w:w="5092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105</w:t>
            </w:r>
          </w:p>
        </w:tc>
        <w:tc>
          <w:tcPr>
            <w:tcW w:w="2546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7</w:t>
            </w:r>
          </w:p>
        </w:tc>
        <w:tc>
          <w:tcPr>
            <w:tcW w:w="2546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-----</w:t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jc w:val="both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33"/>
        </w:trPr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46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</w:tbl>
    <w:p w:rsidR="00C07C59" w:rsidRPr="004B558E" w:rsidRDefault="00C07C59" w:rsidP="009E09B9">
      <w:pPr>
        <w:rPr>
          <w:sz w:val="20"/>
          <w:szCs w:val="20"/>
        </w:rPr>
      </w:pPr>
      <w:r>
        <w:t>*</w:t>
      </w:r>
      <w:r w:rsidRPr="004B558E">
        <w:rPr>
          <w:sz w:val="20"/>
          <w:szCs w:val="20"/>
        </w:rPr>
        <w:t xml:space="preserve"> Ermittlung der Werte über z. B. Bedienungsanleitung, Messung oder bestehende Kataster</w:t>
      </w:r>
    </w:p>
    <w:p w:rsidR="00E97431" w:rsidRDefault="00E97431" w:rsidP="00E97431">
      <w:pPr>
        <w:rPr>
          <w:sz w:val="16"/>
          <w:szCs w:val="16"/>
        </w:rPr>
        <w:sectPr w:rsidR="00E97431" w:rsidSect="006E27FF"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938"/>
        <w:gridCol w:w="1701"/>
        <w:gridCol w:w="2268"/>
      </w:tblGrid>
      <w:tr w:rsidR="00C07C59" w:rsidTr="00FB335D">
        <w:trPr>
          <w:trHeight w:val="278"/>
        </w:trPr>
        <w:tc>
          <w:tcPr>
            <w:tcW w:w="3369" w:type="dxa"/>
            <w:shd w:val="clear" w:color="auto" w:fill="auto"/>
            <w:vAlign w:val="center"/>
          </w:tcPr>
          <w:p w:rsidR="00C07C59" w:rsidRPr="00FB335D" w:rsidRDefault="00C07C59" w:rsidP="00FB335D">
            <w:pPr>
              <w:jc w:val="center"/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lastRenderedPageBreak/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b/>
                <w:spacing w:val="20"/>
                <w:sz w:val="32"/>
                <w:szCs w:val="32"/>
              </w:rPr>
              <w:t>Gefährdungsbeurteilung</w:t>
            </w:r>
          </w:p>
          <w:p w:rsidR="00C07C59" w:rsidRPr="00FB335D" w:rsidRDefault="00C07C59" w:rsidP="00FB335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B335D">
              <w:rPr>
                <w:sz w:val="32"/>
                <w:szCs w:val="32"/>
              </w:rPr>
              <w:t>Belastungsübersicht Lärm/Vibration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57135C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GBU-P-005-4</w:t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vMerge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  <w:tr w:rsidR="00C07C59" w:rsidTr="00FB335D">
        <w:trPr>
          <w:trHeight w:val="275"/>
        </w:trPr>
        <w:tc>
          <w:tcPr>
            <w:tcW w:w="3369" w:type="dxa"/>
            <w:vMerge/>
            <w:shd w:val="clear" w:color="auto" w:fill="auto"/>
            <w:vAlign w:val="center"/>
          </w:tcPr>
          <w:p w:rsidR="00C07C59" w:rsidRDefault="00C07C59" w:rsidP="00FB335D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07C59" w:rsidRPr="00FB335D" w:rsidRDefault="00C07C59" w:rsidP="00FB335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335D">
              <w:rPr>
                <w:sz w:val="20"/>
                <w:szCs w:val="20"/>
              </w:rPr>
              <w:instrText xml:space="preserve"> FORMTEXT </w:instrText>
            </w:r>
            <w:r w:rsidRPr="00FB335D">
              <w:rPr>
                <w:sz w:val="20"/>
                <w:szCs w:val="20"/>
              </w:rPr>
            </w:r>
            <w:r w:rsidRPr="00FB335D">
              <w:rPr>
                <w:sz w:val="20"/>
                <w:szCs w:val="20"/>
              </w:rPr>
              <w:fldChar w:fldCharType="separate"/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noProof/>
                <w:sz w:val="20"/>
                <w:szCs w:val="20"/>
              </w:rPr>
              <w:t> </w:t>
            </w:r>
            <w:r w:rsidRPr="00FB335D">
              <w:rPr>
                <w:sz w:val="20"/>
                <w:szCs w:val="20"/>
              </w:rPr>
              <w:fldChar w:fldCharType="end"/>
            </w:r>
          </w:p>
        </w:tc>
      </w:tr>
    </w:tbl>
    <w:p w:rsidR="00C07C59" w:rsidRPr="009E09B9" w:rsidRDefault="00C07C59" w:rsidP="00C07C59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3"/>
        <w:gridCol w:w="1843"/>
        <w:gridCol w:w="1843"/>
        <w:gridCol w:w="1513"/>
        <w:gridCol w:w="1775"/>
        <w:gridCol w:w="1570"/>
        <w:gridCol w:w="1699"/>
      </w:tblGrid>
      <w:tr w:rsidR="00C07C59" w:rsidRPr="00FB335D" w:rsidTr="00FB335D">
        <w:trPr>
          <w:trHeight w:val="465"/>
        </w:trPr>
        <w:tc>
          <w:tcPr>
            <w:tcW w:w="5033" w:type="dxa"/>
            <w:vMerge w:val="restart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Arbeitsbereich, Tätigkeit o. Beschäftige mit Maschinennennung und dazugehöriger Einsatzzeit pro Tag</w:t>
            </w:r>
          </w:p>
        </w:tc>
        <w:tc>
          <w:tcPr>
            <w:tcW w:w="3686" w:type="dxa"/>
            <w:gridSpan w:val="2"/>
            <w:vAlign w:val="center"/>
          </w:tcPr>
          <w:p w:rsidR="00C07C59" w:rsidRPr="00FB335D" w:rsidRDefault="00C07C59" w:rsidP="004324D9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>Tages-Lärmexpositionswert* (L</w:t>
            </w:r>
            <w:r w:rsidRPr="00FB335D">
              <w:rPr>
                <w:b/>
                <w:sz w:val="20"/>
                <w:szCs w:val="20"/>
                <w:vertAlign w:val="subscript"/>
              </w:rPr>
              <w:t>EX, 8h</w:t>
            </w:r>
            <w:r w:rsidRPr="00FB335D">
              <w:rPr>
                <w:b/>
                <w:sz w:val="20"/>
                <w:szCs w:val="20"/>
              </w:rPr>
              <w:t xml:space="preserve"> dB(A))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 xml:space="preserve">Tagesschwingungsbelastung* </w:t>
            </w:r>
            <w:r w:rsidR="00BD22E0" w:rsidRPr="00FB335D">
              <w:rPr>
                <w:b/>
                <w:sz w:val="20"/>
                <w:szCs w:val="20"/>
              </w:rPr>
              <w:t>HAV**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C07C59" w:rsidRPr="00FB335D" w:rsidRDefault="00C07C59" w:rsidP="00BD22E0">
            <w:pPr>
              <w:rPr>
                <w:b/>
                <w:sz w:val="20"/>
                <w:szCs w:val="20"/>
              </w:rPr>
            </w:pPr>
            <w:r w:rsidRPr="00FB335D">
              <w:rPr>
                <w:b/>
                <w:sz w:val="20"/>
                <w:szCs w:val="20"/>
              </w:rPr>
              <w:t xml:space="preserve">Tagesschwingungsbelastung* </w:t>
            </w:r>
            <w:r w:rsidR="00BD22E0" w:rsidRPr="00FB335D">
              <w:rPr>
                <w:b/>
                <w:sz w:val="20"/>
                <w:szCs w:val="20"/>
              </w:rPr>
              <w:t>GKV**</w:t>
            </w:r>
          </w:p>
        </w:tc>
      </w:tr>
      <w:tr w:rsidR="00C07C59" w:rsidRPr="00FB335D" w:rsidTr="00FB335D">
        <w:trPr>
          <w:trHeight w:val="465"/>
        </w:trPr>
        <w:tc>
          <w:tcPr>
            <w:tcW w:w="5033" w:type="dxa"/>
            <w:vMerge/>
            <w:vAlign w:val="center"/>
          </w:tcPr>
          <w:p w:rsidR="00C07C59" w:rsidRPr="00FB335D" w:rsidRDefault="00C07C59" w:rsidP="00A666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Überschreitung Unterer Auslösewert L</w:t>
            </w:r>
            <w:r w:rsidRPr="00FB335D">
              <w:rPr>
                <w:sz w:val="20"/>
                <w:szCs w:val="20"/>
                <w:vertAlign w:val="subscript"/>
              </w:rPr>
              <w:t>EX, 8h</w:t>
            </w:r>
            <w:r w:rsidRPr="00FB335D">
              <w:rPr>
                <w:sz w:val="20"/>
                <w:szCs w:val="20"/>
              </w:rPr>
              <w:t xml:space="preserve"> ≥ 80 dB(A)</w:t>
            </w:r>
          </w:p>
        </w:tc>
        <w:tc>
          <w:tcPr>
            <w:tcW w:w="1843" w:type="dxa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Überschreitung Oberer Auslösewert L</w:t>
            </w:r>
            <w:r w:rsidRPr="00FB335D">
              <w:rPr>
                <w:sz w:val="20"/>
                <w:szCs w:val="20"/>
                <w:vertAlign w:val="subscript"/>
              </w:rPr>
              <w:t>EX, 8h</w:t>
            </w:r>
            <w:r w:rsidRPr="00FB335D">
              <w:rPr>
                <w:sz w:val="20"/>
                <w:szCs w:val="20"/>
              </w:rPr>
              <w:t xml:space="preserve"> ≥ 85 dB(A)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 xml:space="preserve">Überschreitung Auslösewert </w:t>
            </w:r>
            <w:r w:rsidRPr="00FB335D">
              <w:rPr>
                <w:sz w:val="20"/>
                <w:szCs w:val="20"/>
              </w:rPr>
              <w:br/>
              <w:t>A(8) ≥ 2,5 m/s²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Überschreitung Expositionsgrenzwert A(8) ≥ 5 m/s²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C07C59" w:rsidRPr="00FB335D" w:rsidRDefault="00C07C59" w:rsidP="00A66654">
            <w:pPr>
              <w:rPr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 xml:space="preserve">Überschreitung Auslösewert </w:t>
            </w:r>
            <w:r w:rsidRPr="00FB335D">
              <w:rPr>
                <w:sz w:val="20"/>
                <w:szCs w:val="20"/>
              </w:rPr>
              <w:br/>
              <w:t>A(8) ≥ 0,5 m/s²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7C59" w:rsidRPr="00FB335D" w:rsidRDefault="00C07C59" w:rsidP="004324D9">
            <w:pPr>
              <w:rPr>
                <w:b/>
                <w:sz w:val="20"/>
                <w:szCs w:val="20"/>
              </w:rPr>
            </w:pPr>
            <w:r w:rsidRPr="00FB335D">
              <w:rPr>
                <w:sz w:val="20"/>
                <w:szCs w:val="20"/>
              </w:rPr>
              <w:t>Überschreitung Expositionsgrenz</w:t>
            </w:r>
            <w:r w:rsidR="00E97431" w:rsidRPr="00FB335D">
              <w:rPr>
                <w:sz w:val="20"/>
                <w:szCs w:val="20"/>
              </w:rPr>
              <w:t>w.</w:t>
            </w:r>
            <w:r w:rsidRPr="00FB335D">
              <w:rPr>
                <w:sz w:val="20"/>
                <w:szCs w:val="20"/>
              </w:rPr>
              <w:br/>
              <w:t>X- u. Y</w:t>
            </w:r>
            <w:r w:rsidR="004324D9">
              <w:rPr>
                <w:sz w:val="20"/>
                <w:szCs w:val="20"/>
              </w:rPr>
              <w:t>-</w:t>
            </w:r>
            <w:r w:rsidRPr="00FB335D">
              <w:rPr>
                <w:sz w:val="20"/>
                <w:szCs w:val="20"/>
              </w:rPr>
              <w:t>Richtung:</w:t>
            </w:r>
            <w:r w:rsidRPr="00FB335D">
              <w:rPr>
                <w:sz w:val="20"/>
                <w:szCs w:val="20"/>
              </w:rPr>
              <w:br/>
              <w:t>A(8) ≥ 1,15 m/s²</w:t>
            </w:r>
            <w:r w:rsidRPr="00FB335D">
              <w:rPr>
                <w:sz w:val="20"/>
                <w:szCs w:val="20"/>
              </w:rPr>
              <w:br/>
              <w:t>Z</w:t>
            </w:r>
            <w:r w:rsidR="004324D9">
              <w:rPr>
                <w:sz w:val="20"/>
                <w:szCs w:val="20"/>
              </w:rPr>
              <w:t>-</w:t>
            </w:r>
            <w:r w:rsidRPr="00FB335D">
              <w:rPr>
                <w:sz w:val="20"/>
                <w:szCs w:val="20"/>
              </w:rPr>
              <w:t>Richtung:</w:t>
            </w:r>
            <w:r w:rsidRPr="00FB335D">
              <w:rPr>
                <w:sz w:val="20"/>
                <w:szCs w:val="20"/>
              </w:rPr>
              <w:br/>
              <w:t>A(8) ≥ 0,8 m/s²</w:t>
            </w:r>
          </w:p>
        </w:tc>
      </w:tr>
      <w:tr w:rsidR="00C07C59" w:rsidTr="00FB335D">
        <w:trPr>
          <w:trHeight w:val="870"/>
        </w:trPr>
        <w:tc>
          <w:tcPr>
            <w:tcW w:w="5033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Beispeil:</w:t>
            </w:r>
          </w:p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Motorsägearbeiten „kurz“, Fa. Mustermann, Baujahr 2005</w:t>
            </w: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ab/>
            </w: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ab/>
            </w: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ab/>
            </w: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ab/>
              <w:t>Einsatzzeit 2h/Tag</w:t>
            </w:r>
          </w:p>
        </w:tc>
        <w:tc>
          <w:tcPr>
            <w:tcW w:w="1843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</w:p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</w:p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99 dB(A)</w:t>
            </w:r>
          </w:p>
        </w:tc>
        <w:tc>
          <w:tcPr>
            <w:tcW w:w="1513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</w:p>
          <w:p w:rsidR="00C07C59" w:rsidRPr="00FB335D" w:rsidRDefault="00BD22E0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3,5 m/s²</w:t>
            </w:r>
          </w:p>
        </w:tc>
        <w:tc>
          <w:tcPr>
            <w:tcW w:w="1775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</w:p>
        </w:tc>
        <w:tc>
          <w:tcPr>
            <w:tcW w:w="1570" w:type="dxa"/>
          </w:tcPr>
          <w:p w:rsidR="00C07C59" w:rsidRPr="00FB335D" w:rsidRDefault="00C07C59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</w:p>
          <w:p w:rsidR="00C07C59" w:rsidRPr="00FB335D" w:rsidRDefault="00BD22E0" w:rsidP="00A66654">
            <w:pPr>
              <w:rPr>
                <w:rFonts w:ascii="MV Boli" w:hAnsi="MV Boli" w:cs="MV Boli"/>
                <w:color w:val="0000FF"/>
                <w:sz w:val="18"/>
                <w:szCs w:val="18"/>
              </w:rPr>
            </w:pPr>
            <w:r w:rsidRPr="00FB335D">
              <w:rPr>
                <w:rFonts w:ascii="MV Boli" w:hAnsi="MV Boli" w:cs="MV Boli"/>
                <w:color w:val="0000FF"/>
                <w:sz w:val="18"/>
                <w:szCs w:val="18"/>
              </w:rPr>
              <w:t>-----</w:t>
            </w:r>
          </w:p>
        </w:tc>
        <w:tc>
          <w:tcPr>
            <w:tcW w:w="1699" w:type="dxa"/>
          </w:tcPr>
          <w:p w:rsidR="00C07C59" w:rsidRPr="00FB335D" w:rsidRDefault="00C07C59" w:rsidP="00A66654">
            <w:pPr>
              <w:rPr>
                <w:sz w:val="18"/>
                <w:szCs w:val="18"/>
              </w:rPr>
            </w:pP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  <w:tr w:rsidR="00C07C59" w:rsidTr="00FB335D">
        <w:trPr>
          <w:trHeight w:val="525"/>
        </w:trPr>
        <w:tc>
          <w:tcPr>
            <w:tcW w:w="503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AE684B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0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9" w:type="dxa"/>
          </w:tcPr>
          <w:p w:rsidR="00C07C59" w:rsidRPr="00FB335D" w:rsidRDefault="00AE684B" w:rsidP="0026640C">
            <w:pPr>
              <w:spacing w:before="60"/>
              <w:rPr>
                <w:sz w:val="18"/>
                <w:szCs w:val="18"/>
              </w:rPr>
            </w:pPr>
            <w:r w:rsidRPr="00FB335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35D">
              <w:rPr>
                <w:sz w:val="18"/>
                <w:szCs w:val="18"/>
              </w:rPr>
              <w:instrText xml:space="preserve"> FORMTEXT </w:instrText>
            </w:r>
            <w:r w:rsidRPr="00FB335D">
              <w:rPr>
                <w:sz w:val="18"/>
                <w:szCs w:val="18"/>
              </w:rPr>
            </w:r>
            <w:r w:rsidRPr="00FB335D">
              <w:rPr>
                <w:sz w:val="18"/>
                <w:szCs w:val="18"/>
              </w:rPr>
              <w:fldChar w:fldCharType="separate"/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26640C">
              <w:rPr>
                <w:sz w:val="18"/>
                <w:szCs w:val="18"/>
              </w:rPr>
              <w:t> </w:t>
            </w:r>
            <w:r w:rsidRPr="00FB335D">
              <w:rPr>
                <w:sz w:val="18"/>
                <w:szCs w:val="18"/>
              </w:rPr>
              <w:fldChar w:fldCharType="end"/>
            </w:r>
          </w:p>
        </w:tc>
      </w:tr>
    </w:tbl>
    <w:p w:rsidR="00C07C59" w:rsidRPr="004B558E" w:rsidRDefault="00C07C59" w:rsidP="00C07C59">
      <w:pPr>
        <w:rPr>
          <w:sz w:val="20"/>
          <w:szCs w:val="20"/>
        </w:rPr>
      </w:pPr>
      <w:r w:rsidRPr="004B558E">
        <w:rPr>
          <w:sz w:val="20"/>
          <w:szCs w:val="20"/>
        </w:rPr>
        <w:t>*</w:t>
      </w:r>
      <w:r w:rsidRPr="004B558E">
        <w:rPr>
          <w:sz w:val="20"/>
          <w:szCs w:val="20"/>
        </w:rPr>
        <w:tab/>
        <w:t>Ermittlung mit Hilfe des Lärm-Belastungs-Rechner (</w:t>
      </w:r>
      <w:hyperlink r:id="rId13" w:history="1">
        <w:r w:rsidRPr="004B558E">
          <w:rPr>
            <w:rStyle w:val="Hyperlink"/>
            <w:color w:val="auto"/>
            <w:sz w:val="20"/>
            <w:szCs w:val="20"/>
            <w:u w:val="none"/>
          </w:rPr>
          <w:t>http://bb.osha.de/docs/noise-calculator.xls</w:t>
        </w:r>
      </w:hyperlink>
      <w:r w:rsidRPr="004B558E">
        <w:rPr>
          <w:sz w:val="20"/>
          <w:szCs w:val="20"/>
        </w:rPr>
        <w:t>) und Vibrations-Belastungs-Rechner (http://bb.osha.de/docs/HAV_calculator.xls)</w:t>
      </w:r>
    </w:p>
    <w:p w:rsidR="00C07C59" w:rsidRPr="004B558E" w:rsidRDefault="00C07C59" w:rsidP="00C07C59">
      <w:pPr>
        <w:rPr>
          <w:sz w:val="20"/>
          <w:szCs w:val="20"/>
        </w:rPr>
      </w:pPr>
      <w:r w:rsidRPr="004B558E">
        <w:rPr>
          <w:sz w:val="20"/>
          <w:szCs w:val="20"/>
        </w:rPr>
        <w:t>**</w:t>
      </w:r>
      <w:r w:rsidRPr="004B558E">
        <w:rPr>
          <w:sz w:val="20"/>
          <w:szCs w:val="20"/>
        </w:rPr>
        <w:tab/>
        <w:t>GKV = Ganzkörpervibration, HAV = Hand-Arm-Vibration</w:t>
      </w:r>
    </w:p>
    <w:p w:rsidR="00C07C59" w:rsidRPr="009E09B9" w:rsidRDefault="00C07C59" w:rsidP="009E09B9"/>
    <w:sectPr w:rsidR="00C07C59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66" w:rsidRDefault="00281366" w:rsidP="00CF69C9">
      <w:r>
        <w:separator/>
      </w:r>
    </w:p>
  </w:endnote>
  <w:endnote w:type="continuationSeparator" w:id="0">
    <w:p w:rsidR="00281366" w:rsidRDefault="00281366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1C" w:rsidRPr="006E27FF" w:rsidRDefault="001E161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0E027F">
      <w:rPr>
        <w:sz w:val="16"/>
        <w:szCs w:val="16"/>
      </w:rPr>
      <w:t>tand:08</w:t>
    </w:r>
    <w:r>
      <w:rPr>
        <w:sz w:val="16"/>
        <w:szCs w:val="16"/>
      </w:rPr>
      <w:t>/2016</w:t>
    </w:r>
    <w:r w:rsidR="00A4581C"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27F" w:rsidRDefault="000E027F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DE" w:rsidRPr="006E27FF" w:rsidRDefault="00817FDE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0E027F">
      <w:rPr>
        <w:sz w:val="16"/>
        <w:szCs w:val="16"/>
      </w:rPr>
      <w:t>08</w:t>
    </w:r>
    <w:r w:rsidR="004D68A5">
      <w:rPr>
        <w:sz w:val="16"/>
        <w:szCs w:val="16"/>
      </w:rPr>
      <w:t>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66" w:rsidRDefault="00281366" w:rsidP="00CF69C9">
      <w:r>
        <w:separator/>
      </w:r>
    </w:p>
  </w:footnote>
  <w:footnote w:type="continuationSeparator" w:id="0">
    <w:p w:rsidR="00281366" w:rsidRDefault="00281366" w:rsidP="00CF69C9">
      <w:r>
        <w:continuationSeparator/>
      </w:r>
    </w:p>
  </w:footnote>
  <w:footnote w:id="1">
    <w:p w:rsidR="00A4581C" w:rsidRDefault="00A4581C">
      <w:pPr>
        <w:pStyle w:val="Funotentext"/>
      </w:pPr>
      <w:r w:rsidRPr="0083081C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773B10">
        <w:t>n</w:t>
      </w:r>
      <w:r>
        <w:t xml:space="preserve"> Gefahrstoffe, Bauliche An</w:t>
      </w:r>
      <w:r w:rsidR="00BD22E0">
        <w:t>lagen, Biostoffe, Fahrzeuge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0E027F" w:rsidRPr="00B026D4" w:rsidTr="007A0F4D">
      <w:trPr>
        <w:tblHeader/>
      </w:trPr>
      <w:tc>
        <w:tcPr>
          <w:tcW w:w="11323" w:type="dxa"/>
          <w:shd w:val="clear" w:color="auto" w:fill="auto"/>
        </w:tcPr>
        <w:p w:rsidR="000E027F" w:rsidRPr="00B026D4" w:rsidRDefault="000E027F" w:rsidP="000E027F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GBU-P005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– Lärm und Vibration</w:t>
          </w:r>
        </w:p>
      </w:tc>
      <w:tc>
        <w:tcPr>
          <w:tcW w:w="3969" w:type="dxa"/>
          <w:shd w:val="clear" w:color="auto" w:fill="auto"/>
        </w:tcPr>
        <w:p w:rsidR="000E027F" w:rsidRPr="00B026D4" w:rsidRDefault="000E027F" w:rsidP="000E027F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032388">
            <w:rPr>
              <w:noProof/>
              <w:sz w:val="20"/>
              <w:szCs w:val="20"/>
            </w:rPr>
            <w:t>6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032388">
            <w:rPr>
              <w:noProof/>
              <w:sz w:val="20"/>
              <w:szCs w:val="20"/>
            </w:rPr>
            <w:t>6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0E027F" w:rsidRDefault="000E027F" w:rsidP="000E027F">
    <w:pPr>
      <w:pStyle w:val="Kopfzeile"/>
      <w:tabs>
        <w:tab w:val="clear" w:pos="4536"/>
        <w:tab w:val="clear" w:pos="9072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23397"/>
    <w:rsid w:val="00026EA0"/>
    <w:rsid w:val="00032388"/>
    <w:rsid w:val="0004223A"/>
    <w:rsid w:val="00042BFC"/>
    <w:rsid w:val="00095FA2"/>
    <w:rsid w:val="000B3861"/>
    <w:rsid w:val="000B38E3"/>
    <w:rsid w:val="000B39EA"/>
    <w:rsid w:val="000C6E2E"/>
    <w:rsid w:val="000D16B0"/>
    <w:rsid w:val="000E027F"/>
    <w:rsid w:val="000F4B49"/>
    <w:rsid w:val="001251A2"/>
    <w:rsid w:val="001254C5"/>
    <w:rsid w:val="00140870"/>
    <w:rsid w:val="00196DAB"/>
    <w:rsid w:val="001C1129"/>
    <w:rsid w:val="001E1612"/>
    <w:rsid w:val="001E2951"/>
    <w:rsid w:val="0022025B"/>
    <w:rsid w:val="00260C12"/>
    <w:rsid w:val="0026640C"/>
    <w:rsid w:val="00276E4F"/>
    <w:rsid w:val="00281366"/>
    <w:rsid w:val="00284826"/>
    <w:rsid w:val="00292DE1"/>
    <w:rsid w:val="0029346A"/>
    <w:rsid w:val="002979B2"/>
    <w:rsid w:val="002A43FD"/>
    <w:rsid w:val="002A5EF6"/>
    <w:rsid w:val="002D7AF9"/>
    <w:rsid w:val="002D7F43"/>
    <w:rsid w:val="002E3A72"/>
    <w:rsid w:val="002F65A1"/>
    <w:rsid w:val="003028B9"/>
    <w:rsid w:val="00312F63"/>
    <w:rsid w:val="0032331D"/>
    <w:rsid w:val="00324A27"/>
    <w:rsid w:val="00330EFB"/>
    <w:rsid w:val="00331893"/>
    <w:rsid w:val="003322DD"/>
    <w:rsid w:val="00333B5F"/>
    <w:rsid w:val="00334FFE"/>
    <w:rsid w:val="003967C5"/>
    <w:rsid w:val="003B3165"/>
    <w:rsid w:val="003C5FB6"/>
    <w:rsid w:val="003D1BB3"/>
    <w:rsid w:val="003D2A2C"/>
    <w:rsid w:val="003F1D70"/>
    <w:rsid w:val="00412B75"/>
    <w:rsid w:val="004132A7"/>
    <w:rsid w:val="004324D9"/>
    <w:rsid w:val="00437C62"/>
    <w:rsid w:val="00445B1D"/>
    <w:rsid w:val="004503EA"/>
    <w:rsid w:val="0045531D"/>
    <w:rsid w:val="004B558E"/>
    <w:rsid w:val="004B560C"/>
    <w:rsid w:val="004C5F0E"/>
    <w:rsid w:val="004C6991"/>
    <w:rsid w:val="004C71B1"/>
    <w:rsid w:val="004D68A5"/>
    <w:rsid w:val="004E164B"/>
    <w:rsid w:val="004E1A9C"/>
    <w:rsid w:val="004F51F2"/>
    <w:rsid w:val="00514AD2"/>
    <w:rsid w:val="00520304"/>
    <w:rsid w:val="0052543F"/>
    <w:rsid w:val="00554E75"/>
    <w:rsid w:val="0057135C"/>
    <w:rsid w:val="005D199B"/>
    <w:rsid w:val="005F1B15"/>
    <w:rsid w:val="00602B9B"/>
    <w:rsid w:val="0063565B"/>
    <w:rsid w:val="00657E06"/>
    <w:rsid w:val="00661E02"/>
    <w:rsid w:val="00670C3A"/>
    <w:rsid w:val="00670CB3"/>
    <w:rsid w:val="006718F8"/>
    <w:rsid w:val="00685886"/>
    <w:rsid w:val="006B2826"/>
    <w:rsid w:val="006D5CB9"/>
    <w:rsid w:val="006E27FF"/>
    <w:rsid w:val="00702C4A"/>
    <w:rsid w:val="007326AD"/>
    <w:rsid w:val="00735081"/>
    <w:rsid w:val="007357A0"/>
    <w:rsid w:val="00744C0F"/>
    <w:rsid w:val="007479C8"/>
    <w:rsid w:val="00750438"/>
    <w:rsid w:val="00756213"/>
    <w:rsid w:val="00764B84"/>
    <w:rsid w:val="0077354C"/>
    <w:rsid w:val="00773B10"/>
    <w:rsid w:val="00781665"/>
    <w:rsid w:val="00795E83"/>
    <w:rsid w:val="007A0F4D"/>
    <w:rsid w:val="007A121E"/>
    <w:rsid w:val="007D50DF"/>
    <w:rsid w:val="007F2973"/>
    <w:rsid w:val="007F38AD"/>
    <w:rsid w:val="008042A2"/>
    <w:rsid w:val="00817FDE"/>
    <w:rsid w:val="0083081C"/>
    <w:rsid w:val="00835C4E"/>
    <w:rsid w:val="00851A3A"/>
    <w:rsid w:val="0085308A"/>
    <w:rsid w:val="0085787E"/>
    <w:rsid w:val="008A6530"/>
    <w:rsid w:val="008C6A9F"/>
    <w:rsid w:val="008E0094"/>
    <w:rsid w:val="00923AFF"/>
    <w:rsid w:val="00934463"/>
    <w:rsid w:val="0093488C"/>
    <w:rsid w:val="00961589"/>
    <w:rsid w:val="009741A6"/>
    <w:rsid w:val="009925EB"/>
    <w:rsid w:val="009949CC"/>
    <w:rsid w:val="009A7DDC"/>
    <w:rsid w:val="009C76B3"/>
    <w:rsid w:val="009D2C30"/>
    <w:rsid w:val="009E09B9"/>
    <w:rsid w:val="00A01497"/>
    <w:rsid w:val="00A01718"/>
    <w:rsid w:val="00A1307F"/>
    <w:rsid w:val="00A4581C"/>
    <w:rsid w:val="00A66654"/>
    <w:rsid w:val="00A67BEA"/>
    <w:rsid w:val="00A7765B"/>
    <w:rsid w:val="00A8195A"/>
    <w:rsid w:val="00A825AF"/>
    <w:rsid w:val="00AA1DF7"/>
    <w:rsid w:val="00AB3A35"/>
    <w:rsid w:val="00AC32FA"/>
    <w:rsid w:val="00AC5BB8"/>
    <w:rsid w:val="00AC5F8B"/>
    <w:rsid w:val="00AE02B2"/>
    <w:rsid w:val="00AE23FD"/>
    <w:rsid w:val="00AE54F7"/>
    <w:rsid w:val="00AE684B"/>
    <w:rsid w:val="00AF7404"/>
    <w:rsid w:val="00B105B2"/>
    <w:rsid w:val="00B154FB"/>
    <w:rsid w:val="00B77264"/>
    <w:rsid w:val="00BB6059"/>
    <w:rsid w:val="00BD1E95"/>
    <w:rsid w:val="00BD22E0"/>
    <w:rsid w:val="00BD34D4"/>
    <w:rsid w:val="00BE628D"/>
    <w:rsid w:val="00C008BF"/>
    <w:rsid w:val="00C07C59"/>
    <w:rsid w:val="00C1355A"/>
    <w:rsid w:val="00C167A0"/>
    <w:rsid w:val="00C2512B"/>
    <w:rsid w:val="00C27D27"/>
    <w:rsid w:val="00C37372"/>
    <w:rsid w:val="00C65BF3"/>
    <w:rsid w:val="00C6718A"/>
    <w:rsid w:val="00C67C2D"/>
    <w:rsid w:val="00C8052B"/>
    <w:rsid w:val="00C90B4E"/>
    <w:rsid w:val="00CA0DA2"/>
    <w:rsid w:val="00CC182B"/>
    <w:rsid w:val="00CD696C"/>
    <w:rsid w:val="00CF4BF0"/>
    <w:rsid w:val="00CF69C9"/>
    <w:rsid w:val="00D3610E"/>
    <w:rsid w:val="00D375DE"/>
    <w:rsid w:val="00D42647"/>
    <w:rsid w:val="00D83C02"/>
    <w:rsid w:val="00D86EF3"/>
    <w:rsid w:val="00D92E19"/>
    <w:rsid w:val="00DA1FE8"/>
    <w:rsid w:val="00DA5067"/>
    <w:rsid w:val="00DD1EF5"/>
    <w:rsid w:val="00DE4031"/>
    <w:rsid w:val="00DF0747"/>
    <w:rsid w:val="00DF139E"/>
    <w:rsid w:val="00DF730E"/>
    <w:rsid w:val="00E44518"/>
    <w:rsid w:val="00E4688A"/>
    <w:rsid w:val="00E63834"/>
    <w:rsid w:val="00E71493"/>
    <w:rsid w:val="00E97431"/>
    <w:rsid w:val="00EA5D61"/>
    <w:rsid w:val="00EA6D76"/>
    <w:rsid w:val="00ED3396"/>
    <w:rsid w:val="00EE7035"/>
    <w:rsid w:val="00F01AD7"/>
    <w:rsid w:val="00F02994"/>
    <w:rsid w:val="00F33368"/>
    <w:rsid w:val="00F40094"/>
    <w:rsid w:val="00F91B4A"/>
    <w:rsid w:val="00FB335D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86919D-4ABE-427E-87B4-D59B9FCA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customStyle="1" w:styleId="FuzeileZchn">
    <w:name w:val="Fußzeile Zchn"/>
    <w:link w:val="Fuzeile"/>
    <w:rsid w:val="00817FDE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bb.osha.de/docs/noise-calculator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6E40-C08B-454B-811C-03DD540D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11254</CharactersWithSpaces>
  <SharedDoc>false</SharedDoc>
  <HLinks>
    <vt:vector size="6" baseType="variant">
      <vt:variant>
        <vt:i4>7733294</vt:i4>
      </vt:variant>
      <vt:variant>
        <vt:i4>589</vt:i4>
      </vt:variant>
      <vt:variant>
        <vt:i4>0</vt:i4>
      </vt:variant>
      <vt:variant>
        <vt:i4>5</vt:i4>
      </vt:variant>
      <vt:variant>
        <vt:lpwstr>http://bb.osha.de/docs/noise-calculator.xls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2016-09-07T09:52:00Z</cp:lastPrinted>
  <dcterms:created xsi:type="dcterms:W3CDTF">2022-05-02T06:24:00Z</dcterms:created>
  <dcterms:modified xsi:type="dcterms:W3CDTF">2022-05-02T06:24:00Z</dcterms:modified>
</cp:coreProperties>
</file>