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B340907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E2DBDF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BDED06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DEDE76B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6AD3D234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1B02C85B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64B405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FF0FC10" w14:textId="77777777" w:rsidR="00D11AAF" w:rsidRPr="00E75047" w:rsidRDefault="00500EE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Futtermischwagen</w:t>
            </w:r>
            <w:r w:rsidR="00BD4E5E">
              <w:rPr>
                <w:rFonts w:ascii="Arial" w:hAnsi="Arial" w:cs="Arial"/>
                <w:b/>
                <w:sz w:val="24"/>
                <w:szCs w:val="24"/>
              </w:rPr>
              <w:t>/Futterverteilwagen</w:t>
            </w:r>
          </w:p>
        </w:tc>
      </w:tr>
      <w:tr w:rsidR="00D11AAF" w:rsidRPr="00D11AAF" w14:paraId="29DCE4F1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4CD1D0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BDF8ACE" w14:textId="77777777"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14:paraId="4D6FA2B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47BECE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0448D79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EC294C2" w14:textId="77777777" w:rsidR="00F42E28" w:rsidRPr="00E309BC" w:rsidRDefault="00F42E28" w:rsidP="00D90B3C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D1B27E" w14:textId="7792DA1B" w:rsidR="00F42E28" w:rsidRDefault="0022185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42E28" w:rsidRPr="00221853">
              <w:rPr>
                <w:rFonts w:ascii="Arial" w:hAnsi="Arial" w:cs="Arial"/>
              </w:rPr>
              <w:t>ngefahren</w:t>
            </w:r>
            <w:r>
              <w:rPr>
                <w:rFonts w:ascii="Arial" w:hAnsi="Arial" w:cs="Arial"/>
              </w:rPr>
              <w:t>-</w:t>
            </w:r>
            <w:r w:rsidR="00F42E28" w:rsidRPr="00221853">
              <w:rPr>
                <w:rFonts w:ascii="Arial" w:hAnsi="Arial" w:cs="Arial"/>
              </w:rPr>
              <w:t xml:space="preserve"> bzw. </w:t>
            </w:r>
            <w:proofErr w:type="spellStart"/>
            <w:r>
              <w:rPr>
                <w:rFonts w:ascii="Arial" w:hAnsi="Arial" w:cs="Arial"/>
              </w:rPr>
              <w:t>Ü</w:t>
            </w:r>
            <w:r w:rsidR="00F42E28" w:rsidRPr="00221853">
              <w:rPr>
                <w:rFonts w:ascii="Arial" w:hAnsi="Arial" w:cs="Arial"/>
              </w:rPr>
              <w:t>berrolltwerden</w:t>
            </w:r>
            <w:proofErr w:type="spellEnd"/>
          </w:p>
          <w:p w14:paraId="1CB9415A" w14:textId="28C3A67B" w:rsidR="00D90B3C" w:rsidRPr="00F42E28" w:rsidRDefault="00D90B3C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</w:t>
            </w:r>
            <w:r w:rsidR="00A51545">
              <w:rPr>
                <w:rFonts w:ascii="Arial" w:hAnsi="Arial" w:cs="Arial"/>
              </w:rPr>
              <w:t>ährdungen</w:t>
            </w:r>
            <w:r>
              <w:rPr>
                <w:rFonts w:ascii="Arial" w:hAnsi="Arial" w:cs="Arial"/>
              </w:rPr>
              <w:t xml:space="preserve"> durch </w:t>
            </w:r>
            <w:r w:rsidR="00A51545">
              <w:rPr>
                <w:rFonts w:ascii="Arial" w:hAnsi="Arial" w:cs="Arial"/>
              </w:rPr>
              <w:t xml:space="preserve">das </w:t>
            </w:r>
            <w:r>
              <w:rPr>
                <w:rFonts w:ascii="Arial" w:hAnsi="Arial" w:cs="Arial"/>
              </w:rPr>
              <w:t>Schneiden an Werkzeugen</w:t>
            </w:r>
          </w:p>
          <w:p w14:paraId="0A0CC84E" w14:textId="0CF7F23E" w:rsidR="00F42E28" w:rsidRPr="00F42E28" w:rsidRDefault="004C79C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</w:t>
            </w:r>
            <w:r w:rsidR="00A51545">
              <w:rPr>
                <w:rFonts w:ascii="Arial" w:hAnsi="Arial" w:cs="Arial"/>
              </w:rPr>
              <w:t>ährdungen</w:t>
            </w:r>
            <w:r>
              <w:rPr>
                <w:rFonts w:ascii="Arial" w:hAnsi="Arial" w:cs="Arial"/>
              </w:rPr>
              <w:t xml:space="preserve"> durch </w:t>
            </w:r>
            <w:r w:rsidR="00A81AAF">
              <w:rPr>
                <w:rFonts w:ascii="Arial" w:hAnsi="Arial" w:cs="Arial"/>
              </w:rPr>
              <w:t>automatisch</w:t>
            </w:r>
            <w:r w:rsidR="00A51545">
              <w:rPr>
                <w:rFonts w:ascii="Arial" w:hAnsi="Arial" w:cs="Arial"/>
              </w:rPr>
              <w:t xml:space="preserve"> anlaufende </w:t>
            </w:r>
            <w:r w:rsidR="00E55922">
              <w:rPr>
                <w:rFonts w:ascii="Arial" w:hAnsi="Arial" w:cs="Arial"/>
              </w:rPr>
              <w:t>Werkzeuge</w:t>
            </w:r>
            <w:r w:rsidR="00F42E28" w:rsidRPr="00F42E28">
              <w:rPr>
                <w:rFonts w:ascii="Arial" w:hAnsi="Arial" w:cs="Arial"/>
              </w:rPr>
              <w:t xml:space="preserve"> </w:t>
            </w:r>
            <w:r w:rsidR="00A51545">
              <w:rPr>
                <w:rFonts w:ascii="Arial" w:hAnsi="Arial" w:cs="Arial"/>
              </w:rPr>
              <w:t>(</w:t>
            </w:r>
            <w:r w:rsidR="00F42E28" w:rsidRPr="00F42E28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</w:t>
            </w:r>
            <w:r w:rsidR="00F42E28" w:rsidRPr="00F42E28">
              <w:rPr>
                <w:rFonts w:ascii="Arial" w:hAnsi="Arial" w:cs="Arial"/>
              </w:rPr>
              <w:t xml:space="preserve">B. </w:t>
            </w:r>
            <w:r w:rsidR="00383796">
              <w:rPr>
                <w:rFonts w:ascii="Arial" w:hAnsi="Arial" w:cs="Arial"/>
              </w:rPr>
              <w:t>Mischbehälter</w:t>
            </w:r>
            <w:r w:rsidR="00F42E28" w:rsidRPr="00F42E28">
              <w:rPr>
                <w:rFonts w:ascii="Arial" w:hAnsi="Arial" w:cs="Arial"/>
              </w:rPr>
              <w:t>, Zuführschnecken</w:t>
            </w:r>
            <w:r w:rsidR="00E55922">
              <w:rPr>
                <w:rFonts w:ascii="Arial" w:hAnsi="Arial" w:cs="Arial"/>
              </w:rPr>
              <w:t xml:space="preserve">, </w:t>
            </w:r>
            <w:r w:rsidR="00374BC1">
              <w:rPr>
                <w:rFonts w:ascii="Arial" w:hAnsi="Arial" w:cs="Arial"/>
              </w:rPr>
              <w:t>Austragsvorrichtung</w:t>
            </w:r>
            <w:r w:rsidR="00A51545">
              <w:rPr>
                <w:rFonts w:ascii="Arial" w:hAnsi="Arial" w:cs="Arial"/>
              </w:rPr>
              <w:t>)</w:t>
            </w:r>
          </w:p>
          <w:p w14:paraId="276D0B10" w14:textId="1F14F484" w:rsidR="00F42E28" w:rsidRDefault="00A51545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Gefährdungen </w:t>
            </w:r>
            <w:r w:rsidR="00F42E28" w:rsidRPr="00F42E28">
              <w:rPr>
                <w:rFonts w:ascii="Arial" w:hAnsi="Arial" w:cs="Arial"/>
              </w:rPr>
              <w:t>durch Quetsch-, Scher-, Fang- und Einzugsstellen</w:t>
            </w:r>
          </w:p>
          <w:p w14:paraId="1D4E3D88" w14:textId="4C84CFEB" w:rsidR="00374BC1" w:rsidRDefault="00C41EFB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Sturz</w:t>
            </w:r>
            <w:r w:rsidR="00374BC1">
              <w:rPr>
                <w:rFonts w:ascii="Arial" w:hAnsi="Arial" w:cs="Arial"/>
              </w:rPr>
              <w:t xml:space="preserve"> in den Behälter</w:t>
            </w:r>
            <w:r>
              <w:rPr>
                <w:rFonts w:ascii="Arial" w:hAnsi="Arial" w:cs="Arial"/>
              </w:rPr>
              <w:t xml:space="preserve"> bzw. vom Aufstieg</w:t>
            </w:r>
          </w:p>
          <w:p w14:paraId="5D9B4047" w14:textId="01F52414" w:rsidR="00374BC1" w:rsidRPr="00F42E28" w:rsidRDefault="00A51545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Gefährdungen durch das </w:t>
            </w:r>
            <w:r w:rsidR="00374BC1">
              <w:rPr>
                <w:rFonts w:ascii="Arial" w:hAnsi="Arial" w:cs="Arial"/>
              </w:rPr>
              <w:t>Arbeiten unter angehobene</w:t>
            </w:r>
            <w:r w:rsidR="005F358A">
              <w:rPr>
                <w:rFonts w:ascii="Arial" w:hAnsi="Arial" w:cs="Arial"/>
              </w:rPr>
              <w:t>n</w:t>
            </w:r>
            <w:r w:rsidR="00374BC1">
              <w:rPr>
                <w:rFonts w:ascii="Arial" w:hAnsi="Arial" w:cs="Arial"/>
              </w:rPr>
              <w:t xml:space="preserve"> Lasten</w:t>
            </w:r>
          </w:p>
          <w:p w14:paraId="27FDD4A3" w14:textId="77777777" w:rsidR="00B245E3" w:rsidRDefault="00F42E28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F42E28">
              <w:rPr>
                <w:rFonts w:ascii="Arial" w:hAnsi="Arial" w:cs="Arial"/>
              </w:rPr>
              <w:t>Staubbelastung</w:t>
            </w:r>
          </w:p>
          <w:p w14:paraId="4FD339D2" w14:textId="77777777" w:rsidR="007D6BC4" w:rsidRPr="00323041" w:rsidRDefault="0056173A" w:rsidP="00851DDA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323041">
              <w:rPr>
                <w:rFonts w:ascii="Arial" w:hAnsi="Arial" w:cs="Arial"/>
              </w:rPr>
              <w:t>Lärm</w:t>
            </w:r>
          </w:p>
          <w:p w14:paraId="755E0780" w14:textId="77777777" w:rsidR="00F42E28" w:rsidRPr="00F42E28" w:rsidRDefault="00F42E28" w:rsidP="00F42E2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AEBD4A0" w14:textId="593523F2" w:rsidR="00F55FE2" w:rsidRPr="00BD4E5E" w:rsidRDefault="00690A8A" w:rsidP="00690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3E4193FE" wp14:editId="7FD6729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3294049</wp:posOffset>
                  </wp:positionV>
                  <wp:extent cx="506095" cy="506095"/>
                  <wp:effectExtent l="0" t="0" r="8255" b="825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22F84C4" wp14:editId="1C723E7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2639999</wp:posOffset>
                  </wp:positionV>
                  <wp:extent cx="503555" cy="503555"/>
                  <wp:effectExtent l="0" t="0" r="0" b="0"/>
                  <wp:wrapNone/>
                  <wp:docPr id="6" name="Grafik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FBA25EB" wp14:editId="7FF2908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1935784</wp:posOffset>
                  </wp:positionV>
                  <wp:extent cx="503555" cy="541020"/>
                  <wp:effectExtent l="0" t="0" r="0" b="0"/>
                  <wp:wrapNone/>
                  <wp:docPr id="5" name="Grafik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46AE8E97" wp14:editId="66B0EDA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639776</wp:posOffset>
                  </wp:positionV>
                  <wp:extent cx="539750" cy="539750"/>
                  <wp:effectExtent l="0" t="0" r="0" b="0"/>
                  <wp:wrapNone/>
                  <wp:docPr id="7" name="Bild 8" descr="W018_automatischer-Anla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018_automatischer-Anla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656088BB" wp14:editId="16EF440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3937966</wp:posOffset>
                  </wp:positionV>
                  <wp:extent cx="506095" cy="506095"/>
                  <wp:effectExtent l="0" t="0" r="8255" b="825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869DA6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983910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60675B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2D6F6F7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FECCB81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6A47FA23" w14:textId="4A102AB3" w:rsidR="009941F4" w:rsidRDefault="009941F4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9941F4">
              <w:rPr>
                <w:rFonts w:ascii="Arial" w:hAnsi="Arial" w:cs="Arial"/>
              </w:rPr>
              <w:t>Vor Inbetriebnahme Funktion und Vollständigkeit der Sicherheits- und Sc</w:t>
            </w:r>
            <w:r w:rsidR="00374BC1">
              <w:rPr>
                <w:rFonts w:ascii="Arial" w:hAnsi="Arial" w:cs="Arial"/>
              </w:rPr>
              <w:t>hutzeinrichtungen kontrollieren</w:t>
            </w:r>
            <w:r w:rsidR="009B48B6">
              <w:rPr>
                <w:rFonts w:ascii="Arial" w:hAnsi="Arial" w:cs="Arial"/>
              </w:rPr>
              <w:t>.</w:t>
            </w:r>
          </w:p>
          <w:p w14:paraId="66540EAB" w14:textId="73E8BBFE" w:rsidR="00E05088" w:rsidRPr="00E05088" w:rsidRDefault="00E05088" w:rsidP="00E05088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E05088">
              <w:rPr>
                <w:rFonts w:ascii="Arial" w:hAnsi="Arial" w:cs="Arial"/>
              </w:rPr>
              <w:t>Vor jeder Inbetriebnahme kontrollieren, dass sich keine Person im Mischbehälter befindet</w:t>
            </w:r>
            <w:r w:rsidR="009B48B6">
              <w:rPr>
                <w:rFonts w:ascii="Arial" w:hAnsi="Arial" w:cs="Arial"/>
              </w:rPr>
              <w:t>.</w:t>
            </w:r>
          </w:p>
          <w:p w14:paraId="41C39CEC" w14:textId="41A5524E" w:rsidR="009941F4" w:rsidRPr="004C79CD" w:rsidRDefault="009941F4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Im Arbeits- und </w:t>
            </w:r>
            <w:r w:rsidR="00A51545">
              <w:rPr>
                <w:rFonts w:ascii="Arial" w:hAnsi="Arial" w:cs="Arial"/>
              </w:rPr>
              <w:t>Fahr</w:t>
            </w:r>
            <w:r w:rsidRPr="00CF59A3">
              <w:rPr>
                <w:rFonts w:ascii="Arial" w:hAnsi="Arial" w:cs="Arial"/>
              </w:rPr>
              <w:t xml:space="preserve">bereich des </w:t>
            </w:r>
            <w:r w:rsidR="00E55922">
              <w:rPr>
                <w:rFonts w:ascii="Arial" w:hAnsi="Arial" w:cs="Arial"/>
              </w:rPr>
              <w:t>Futtermischwagens</w:t>
            </w:r>
            <w:r w:rsidRPr="00CF59A3">
              <w:rPr>
                <w:rFonts w:ascii="Arial" w:hAnsi="Arial" w:cs="Arial"/>
              </w:rPr>
              <w:t xml:space="preserve"> sind Sicherheitsschuhe </w:t>
            </w:r>
            <w:r w:rsidRPr="004C79CD">
              <w:rPr>
                <w:rFonts w:ascii="Arial" w:hAnsi="Arial" w:cs="Arial"/>
              </w:rPr>
              <w:t>zu tragen</w:t>
            </w:r>
            <w:r w:rsidR="009B48B6">
              <w:rPr>
                <w:rFonts w:ascii="Arial" w:hAnsi="Arial" w:cs="Arial"/>
              </w:rPr>
              <w:t>.</w:t>
            </w:r>
          </w:p>
          <w:p w14:paraId="0867EBAB" w14:textId="421F401D" w:rsidR="00CF59A3" w:rsidRDefault="00E55922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Rückfahrkamera </w:t>
            </w:r>
            <w:r w:rsidR="007A18F6">
              <w:rPr>
                <w:rFonts w:ascii="Arial" w:hAnsi="Arial" w:cs="Arial"/>
              </w:rPr>
              <w:t>installieren und verwenden</w:t>
            </w:r>
            <w:r w:rsidR="009B48B6">
              <w:rPr>
                <w:rFonts w:ascii="Arial" w:hAnsi="Arial" w:cs="Arial"/>
              </w:rPr>
              <w:t>.</w:t>
            </w:r>
          </w:p>
          <w:p w14:paraId="15C8C21C" w14:textId="5DF0451F" w:rsidR="007A18F6" w:rsidRDefault="00A51545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Kontrolle des </w:t>
            </w:r>
            <w:r w:rsidR="007A18F6">
              <w:rPr>
                <w:rFonts w:ascii="Arial" w:hAnsi="Arial" w:cs="Arial"/>
              </w:rPr>
              <w:t>Gefahrenbereich</w:t>
            </w:r>
            <w:r>
              <w:rPr>
                <w:rFonts w:ascii="Arial" w:hAnsi="Arial" w:cs="Arial"/>
              </w:rPr>
              <w:t>es, Aufenthalt von Personen ist untersagt</w:t>
            </w:r>
            <w:r w:rsidR="009B48B6">
              <w:rPr>
                <w:rFonts w:ascii="Arial" w:hAnsi="Arial" w:cs="Arial"/>
              </w:rPr>
              <w:t>.</w:t>
            </w:r>
          </w:p>
          <w:p w14:paraId="045A5B60" w14:textId="0A26DB41" w:rsidR="00374BC1" w:rsidRPr="00CF59A3" w:rsidRDefault="0055202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Zum Entfernen der Schnüre</w:t>
            </w:r>
            <w:r w:rsidR="005F358A">
              <w:rPr>
                <w:rFonts w:ascii="Arial" w:hAnsi="Arial" w:cs="Arial"/>
              </w:rPr>
              <w:t>/Netze</w:t>
            </w:r>
            <w:r>
              <w:rPr>
                <w:rFonts w:ascii="Arial" w:hAnsi="Arial" w:cs="Arial"/>
              </w:rPr>
              <w:t xml:space="preserve"> an Großballen nicht auf den Futtermischwagen steigen</w:t>
            </w:r>
            <w:r w:rsidR="009B48B6">
              <w:rPr>
                <w:rFonts w:ascii="Arial" w:hAnsi="Arial" w:cs="Arial"/>
              </w:rPr>
              <w:t>.</w:t>
            </w:r>
          </w:p>
          <w:p w14:paraId="19701A90" w14:textId="7FB45328" w:rsidR="00E55922" w:rsidRPr="00E55922" w:rsidRDefault="00CF59A3" w:rsidP="00E55922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Bedienung </w:t>
            </w:r>
            <w:r w:rsidR="009941F4">
              <w:rPr>
                <w:rFonts w:ascii="Arial" w:hAnsi="Arial" w:cs="Arial"/>
              </w:rPr>
              <w:t xml:space="preserve">nur </w:t>
            </w:r>
            <w:r w:rsidRPr="00CF59A3">
              <w:rPr>
                <w:rFonts w:ascii="Arial" w:hAnsi="Arial" w:cs="Arial"/>
              </w:rPr>
              <w:t>durch unterwiese</w:t>
            </w:r>
            <w:r w:rsidR="00D04185">
              <w:rPr>
                <w:rFonts w:ascii="Arial" w:hAnsi="Arial" w:cs="Arial"/>
              </w:rPr>
              <w:t>ne</w:t>
            </w:r>
            <w:r w:rsidRPr="00CF59A3">
              <w:rPr>
                <w:rFonts w:ascii="Arial" w:hAnsi="Arial" w:cs="Arial"/>
              </w:rPr>
              <w:t xml:space="preserve"> sowie geistig und körperlich geeignete Personen</w:t>
            </w:r>
            <w:r w:rsidR="009B48B6">
              <w:rPr>
                <w:rFonts w:ascii="Arial" w:hAnsi="Arial" w:cs="Arial"/>
              </w:rPr>
              <w:t>.</w:t>
            </w:r>
          </w:p>
          <w:p w14:paraId="7CB7D1FD" w14:textId="7A8A4B6F" w:rsidR="00CF59A3" w:rsidRPr="00E55922" w:rsidRDefault="00CF59A3" w:rsidP="00E55922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Auf Warnsignale des </w:t>
            </w:r>
            <w:r w:rsidR="00E55922">
              <w:rPr>
                <w:rFonts w:ascii="Arial" w:hAnsi="Arial" w:cs="Arial"/>
              </w:rPr>
              <w:t>Futtermischwagens</w:t>
            </w:r>
            <w:r w:rsidRPr="00CF59A3">
              <w:rPr>
                <w:rFonts w:ascii="Arial" w:hAnsi="Arial" w:cs="Arial"/>
              </w:rPr>
              <w:t xml:space="preserve"> achten</w:t>
            </w:r>
            <w:r w:rsidR="009B48B6">
              <w:rPr>
                <w:rFonts w:ascii="Arial" w:hAnsi="Arial" w:cs="Arial"/>
              </w:rPr>
              <w:t>.</w:t>
            </w:r>
          </w:p>
          <w:p w14:paraId="32FFC249" w14:textId="710255C9" w:rsidR="00CF59A3" w:rsidRDefault="00E55922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374BC1">
              <w:rPr>
                <w:rFonts w:ascii="Arial" w:hAnsi="Arial" w:cs="Arial"/>
              </w:rPr>
              <w:t>Nicht in de</w:t>
            </w:r>
            <w:r w:rsidR="008B4C50">
              <w:rPr>
                <w:rFonts w:ascii="Arial" w:hAnsi="Arial" w:cs="Arial"/>
              </w:rPr>
              <w:t>n</w:t>
            </w:r>
            <w:r w:rsidRPr="00374BC1">
              <w:rPr>
                <w:rFonts w:ascii="Arial" w:hAnsi="Arial" w:cs="Arial"/>
              </w:rPr>
              <w:t xml:space="preserve"> Mischbehälter</w:t>
            </w:r>
            <w:r w:rsidR="00B10684" w:rsidRPr="00374BC1">
              <w:rPr>
                <w:rFonts w:ascii="Arial" w:hAnsi="Arial" w:cs="Arial"/>
              </w:rPr>
              <w:t xml:space="preserve"> </w:t>
            </w:r>
            <w:r w:rsidR="00330B60">
              <w:rPr>
                <w:rFonts w:ascii="Arial" w:hAnsi="Arial" w:cs="Arial"/>
              </w:rPr>
              <w:t>ein</w:t>
            </w:r>
            <w:r w:rsidR="00374BC1" w:rsidRPr="00374BC1">
              <w:rPr>
                <w:rFonts w:ascii="Arial" w:hAnsi="Arial" w:cs="Arial"/>
              </w:rPr>
              <w:t>steigen</w:t>
            </w:r>
            <w:r w:rsidR="009B48B6">
              <w:rPr>
                <w:rFonts w:ascii="Arial" w:hAnsi="Arial" w:cs="Arial"/>
              </w:rPr>
              <w:t>.</w:t>
            </w:r>
          </w:p>
          <w:p w14:paraId="18CD293D" w14:textId="7D77A874" w:rsidR="00330B60" w:rsidRPr="00374BC1" w:rsidRDefault="00330B60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Mischergebniskontrolle nur vom vorhandene</w:t>
            </w:r>
            <w:r w:rsidR="00B04E2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Aufstieg</w:t>
            </w:r>
            <w:r w:rsidR="00ED6BBA">
              <w:rPr>
                <w:rFonts w:ascii="Arial" w:hAnsi="Arial" w:cs="Arial"/>
              </w:rPr>
              <w:t xml:space="preserve"> aus</w:t>
            </w:r>
            <w:r>
              <w:rPr>
                <w:rFonts w:ascii="Arial" w:hAnsi="Arial" w:cs="Arial"/>
              </w:rPr>
              <w:t xml:space="preserve"> kontrollieren</w:t>
            </w:r>
            <w:r w:rsidR="009B48B6">
              <w:rPr>
                <w:rFonts w:ascii="Arial" w:hAnsi="Arial" w:cs="Arial"/>
              </w:rPr>
              <w:t>.</w:t>
            </w:r>
          </w:p>
          <w:p w14:paraId="11B3BDEA" w14:textId="42711D58" w:rsidR="00E55922" w:rsidRDefault="00E55922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Scharfe Teile </w:t>
            </w:r>
            <w:r w:rsidR="008B4C50">
              <w:rPr>
                <w:rFonts w:ascii="Arial" w:hAnsi="Arial" w:cs="Arial"/>
              </w:rPr>
              <w:t xml:space="preserve">bei Reparaturarbeiten </w:t>
            </w:r>
            <w:r>
              <w:rPr>
                <w:rFonts w:ascii="Arial" w:hAnsi="Arial" w:cs="Arial"/>
              </w:rPr>
              <w:t>abdecken</w:t>
            </w:r>
            <w:r w:rsidR="009B48B6">
              <w:rPr>
                <w:rFonts w:ascii="Arial" w:hAnsi="Arial" w:cs="Arial"/>
              </w:rPr>
              <w:t>.</w:t>
            </w:r>
          </w:p>
          <w:p w14:paraId="378968B0" w14:textId="79D2C8BA" w:rsidR="00E55922" w:rsidRDefault="00E55922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Schnittschutzhandschuhe tragen</w:t>
            </w:r>
            <w:r w:rsidR="009B48B6">
              <w:rPr>
                <w:rFonts w:ascii="Arial" w:hAnsi="Arial" w:cs="Arial"/>
              </w:rPr>
              <w:t>.</w:t>
            </w:r>
          </w:p>
          <w:p w14:paraId="2D8207FF" w14:textId="5DF379F2" w:rsidR="00E55922" w:rsidRDefault="00E55922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Betriebsanleitung beachten</w:t>
            </w:r>
            <w:r w:rsidR="009B48B6">
              <w:rPr>
                <w:rFonts w:ascii="Arial" w:hAnsi="Arial" w:cs="Arial"/>
              </w:rPr>
              <w:t>.</w:t>
            </w:r>
          </w:p>
          <w:p w14:paraId="7079963A" w14:textId="6C56360C" w:rsidR="00383796" w:rsidRDefault="00651CDC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Fenster und Türen der Kabine geschlossen halten, ggf. </w:t>
            </w:r>
            <w:r w:rsidR="00383796">
              <w:rPr>
                <w:rFonts w:ascii="Arial" w:hAnsi="Arial" w:cs="Arial"/>
              </w:rPr>
              <w:t>Gehörschutz tragen</w:t>
            </w:r>
            <w:r w:rsidR="009B48B6">
              <w:rPr>
                <w:rFonts w:ascii="Arial" w:hAnsi="Arial" w:cs="Arial"/>
              </w:rPr>
              <w:t>.</w:t>
            </w:r>
          </w:p>
          <w:p w14:paraId="27DDBD51" w14:textId="77777777" w:rsidR="00F55FE2" w:rsidRPr="00CF59A3" w:rsidRDefault="00F55FE2" w:rsidP="00CF59A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0B4A6CB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CBBD7D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714318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150742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D5487F2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0EF0247C" w14:textId="77777777" w:rsidR="00CF59A3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 xml:space="preserve">Bei Störungen den Kraftantrieb abstellen </w:t>
            </w:r>
            <w:r w:rsidR="00E55922">
              <w:rPr>
                <w:rFonts w:ascii="Arial" w:hAnsi="Arial" w:cs="Arial"/>
              </w:rPr>
              <w:t>ggf. Gelenkwelle trennen</w:t>
            </w:r>
            <w:r w:rsidRPr="00D85F4D">
              <w:rPr>
                <w:rFonts w:ascii="Arial" w:hAnsi="Arial" w:cs="Arial"/>
              </w:rPr>
              <w:t>.</w:t>
            </w:r>
          </w:p>
          <w:p w14:paraId="2DB46D28" w14:textId="77777777" w:rsid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 xml:space="preserve">Vor dem Beheben von </w:t>
            </w:r>
            <w:r w:rsidR="00E55922">
              <w:rPr>
                <w:rFonts w:ascii="Arial" w:hAnsi="Arial" w:cs="Arial"/>
              </w:rPr>
              <w:t xml:space="preserve">Störungen den Antrieb abstellen </w:t>
            </w:r>
            <w:r w:rsidRPr="00D85F4D">
              <w:rPr>
                <w:rFonts w:ascii="Arial" w:hAnsi="Arial" w:cs="Arial"/>
              </w:rPr>
              <w:t xml:space="preserve">und gegen irrtümliches </w:t>
            </w:r>
            <w:proofErr w:type="spellStart"/>
            <w:r w:rsidR="008B4C50" w:rsidRPr="00D85F4D">
              <w:rPr>
                <w:rFonts w:ascii="Arial" w:hAnsi="Arial" w:cs="Arial"/>
              </w:rPr>
              <w:t>Ingangsetz</w:t>
            </w:r>
            <w:r w:rsidR="008B4C50">
              <w:rPr>
                <w:rFonts w:ascii="Arial" w:hAnsi="Arial" w:cs="Arial"/>
              </w:rPr>
              <w:t>en</w:t>
            </w:r>
            <w:proofErr w:type="spellEnd"/>
            <w:r w:rsidRPr="00D85F4D">
              <w:rPr>
                <w:rFonts w:ascii="Arial" w:hAnsi="Arial" w:cs="Arial"/>
              </w:rPr>
              <w:t xml:space="preserve"> sichern.</w:t>
            </w:r>
          </w:p>
          <w:p w14:paraId="7DCC75A3" w14:textId="69739AFF" w:rsidR="00BD4E5E" w:rsidRPr="00D85F4D" w:rsidRDefault="009B48B6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Zündschlüssel abziehen.</w:t>
            </w:r>
          </w:p>
          <w:p w14:paraId="27C9F3D0" w14:textId="77777777" w:rsid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Vorgesetzte informieren.</w:t>
            </w:r>
          </w:p>
          <w:p w14:paraId="099B474F" w14:textId="77777777" w:rsidR="00D85F4D" w:rsidRPr="00CF59A3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250B65E3" w14:textId="77777777" w:rsidR="00CF59A3" w:rsidRPr="00CF59A3" w:rsidRDefault="00CF59A3" w:rsidP="007B749D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5088" w:rsidRPr="00D11AAF" w14:paraId="28158EB9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685E3D3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981EAB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E05088" w:rsidRPr="00D11AAF" w14:paraId="08693F9C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E1123C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2974C1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14EAEF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29A7AA5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B5FC1A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39579A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0D035F8" wp14:editId="7EB34CF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68B267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8B9F6C6" w14:textId="77777777" w:rsidR="001F4C90" w:rsidRPr="001F4C90" w:rsidRDefault="001F4C90" w:rsidP="001F4C9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3CDF20" w14:textId="77777777" w:rsidR="00CD6711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37489642" w14:textId="77777777" w:rsidR="00CD6711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76B92E53" w14:textId="37A95329" w:rsidR="00CD6711" w:rsidRDefault="00486D7C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</w:t>
            </w:r>
            <w:r w:rsidR="00CD6711" w:rsidRPr="00720F29">
              <w:rPr>
                <w:rFonts w:ascii="Arial" w:hAnsi="Arial" w:cs="Arial"/>
              </w:rPr>
              <w:t xml:space="preserve"> abschalten und Verletzten ggf. aus dem Gefahrenbereich retten!</w:t>
            </w:r>
          </w:p>
          <w:p w14:paraId="393329E1" w14:textId="77777777" w:rsidR="00CD6711" w:rsidRPr="00720F29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7ADA5CCC" w14:textId="77777777" w:rsidR="00CD6711" w:rsidRPr="00556A82" w:rsidRDefault="00CD6711" w:rsidP="00F36CDE">
            <w:pPr>
              <w:pStyle w:val="Listenabsatz"/>
              <w:numPr>
                <w:ilvl w:val="0"/>
                <w:numId w:val="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262709ED" w14:textId="77777777" w:rsidR="00CD6711" w:rsidRPr="00556A82" w:rsidRDefault="00CD6711" w:rsidP="00F36CDE">
            <w:pPr>
              <w:pStyle w:val="Listenabsatz"/>
              <w:numPr>
                <w:ilvl w:val="0"/>
                <w:numId w:val="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2B4A0D7" w14:textId="77777777" w:rsidR="001F4C90" w:rsidRPr="00370663" w:rsidRDefault="001F4C90" w:rsidP="0037066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7277249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350165F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FF6DDE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FC4564D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0A2FBBE4" w14:textId="7300EA78" w:rsid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Reparaturen, Wartungsarbeiten und</w:t>
            </w:r>
            <w:r w:rsidR="00651CDC">
              <w:rPr>
                <w:rFonts w:ascii="Arial" w:hAnsi="Arial" w:cs="Arial"/>
              </w:rPr>
              <w:t xml:space="preserve"> Kontrollen</w:t>
            </w:r>
            <w:r w:rsidR="009B48B6">
              <w:rPr>
                <w:rFonts w:ascii="Arial" w:hAnsi="Arial" w:cs="Arial"/>
              </w:rPr>
              <w:t xml:space="preserve"> </w:t>
            </w:r>
            <w:r w:rsidRPr="00D85F4D">
              <w:rPr>
                <w:rFonts w:ascii="Arial" w:hAnsi="Arial" w:cs="Arial"/>
              </w:rPr>
              <w:t>dürfen nur von hiermit beauftragten Personen durchgeführt werden.</w:t>
            </w:r>
            <w:r>
              <w:rPr>
                <w:rFonts w:ascii="Arial" w:hAnsi="Arial" w:cs="Arial"/>
              </w:rPr>
              <w:t xml:space="preserve"> </w:t>
            </w:r>
            <w:r w:rsidRPr="00D85F4D">
              <w:rPr>
                <w:rFonts w:ascii="Arial" w:hAnsi="Arial" w:cs="Arial"/>
              </w:rPr>
              <w:t xml:space="preserve">Bei allen Arbeiten den </w:t>
            </w:r>
            <w:r w:rsidR="00E55922">
              <w:rPr>
                <w:rFonts w:ascii="Arial" w:hAnsi="Arial" w:cs="Arial"/>
              </w:rPr>
              <w:t xml:space="preserve">Futtermischwagen bzw. Schlepper </w:t>
            </w:r>
            <w:r w:rsidRPr="00D85F4D">
              <w:rPr>
                <w:rFonts w:ascii="Arial" w:hAnsi="Arial" w:cs="Arial"/>
              </w:rPr>
              <w:t xml:space="preserve">abstellen und gegen irrtümliches </w:t>
            </w:r>
            <w:proofErr w:type="spellStart"/>
            <w:r w:rsidRPr="00D85F4D">
              <w:rPr>
                <w:rFonts w:ascii="Arial" w:hAnsi="Arial" w:cs="Arial"/>
              </w:rPr>
              <w:t>Ingangsetzen</w:t>
            </w:r>
            <w:proofErr w:type="spellEnd"/>
            <w:r w:rsidRPr="00D85F4D">
              <w:rPr>
                <w:rFonts w:ascii="Arial" w:hAnsi="Arial" w:cs="Arial"/>
              </w:rPr>
              <w:t xml:space="preserve"> sichern.</w:t>
            </w:r>
          </w:p>
          <w:p w14:paraId="6447CD3A" w14:textId="77777777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Bei</w:t>
            </w:r>
            <w:r w:rsidR="00D04185">
              <w:rPr>
                <w:rFonts w:ascii="Arial" w:hAnsi="Arial" w:cs="Arial"/>
              </w:rPr>
              <w:t>m</w:t>
            </w:r>
            <w:r w:rsidRPr="00CF59A3">
              <w:rPr>
                <w:rFonts w:ascii="Arial" w:hAnsi="Arial" w:cs="Arial"/>
              </w:rPr>
              <w:t xml:space="preserve"> </w:t>
            </w:r>
            <w:proofErr w:type="spellStart"/>
            <w:r w:rsidRPr="00CF59A3">
              <w:rPr>
                <w:rFonts w:ascii="Arial" w:hAnsi="Arial" w:cs="Arial"/>
              </w:rPr>
              <w:t>Wiederingangsetzen</w:t>
            </w:r>
            <w:proofErr w:type="spellEnd"/>
            <w:r w:rsidRPr="00CF59A3">
              <w:rPr>
                <w:rFonts w:ascii="Arial" w:hAnsi="Arial" w:cs="Arial"/>
              </w:rPr>
              <w:t xml:space="preserve"> dürfen sich keine Personen im Gefahrenbereich aufhalten</w:t>
            </w:r>
            <w:r w:rsidR="009941F4">
              <w:rPr>
                <w:rFonts w:ascii="Arial" w:hAnsi="Arial" w:cs="Arial"/>
              </w:rPr>
              <w:t>.</w:t>
            </w:r>
          </w:p>
          <w:p w14:paraId="31991B23" w14:textId="77777777" w:rsidR="00F55FE2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Persönliche Schutzausrüstung tragen</w:t>
            </w:r>
            <w:r w:rsidR="009941F4">
              <w:rPr>
                <w:rFonts w:ascii="Arial" w:hAnsi="Arial" w:cs="Arial"/>
              </w:rPr>
              <w:t>.</w:t>
            </w:r>
          </w:p>
          <w:p w14:paraId="59B2EB39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162249D4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CAC7601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F380B4E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416B4C9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FA4D161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C771671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1015865" w14:textId="77777777" w:rsidR="00DD2F44" w:rsidRDefault="00DD2F44" w:rsidP="008264FF">
      <w:pPr>
        <w:rPr>
          <w:rFonts w:ascii="Arial" w:hAnsi="Arial" w:cs="Arial"/>
          <w:sz w:val="2"/>
          <w:szCs w:val="2"/>
        </w:rPr>
      </w:pPr>
    </w:p>
    <w:p w14:paraId="3CE7C0EA" w14:textId="77777777" w:rsidR="00AC0B79" w:rsidRPr="00DD2F44" w:rsidRDefault="00DD2F44" w:rsidP="00DD2F44">
      <w:pPr>
        <w:tabs>
          <w:tab w:val="left" w:pos="447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DD2F4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29C1" w14:textId="77777777" w:rsidR="0034183F" w:rsidRDefault="0034183F" w:rsidP="00CB775A">
      <w:pPr>
        <w:spacing w:after="0" w:line="240" w:lineRule="auto"/>
      </w:pPr>
      <w:r>
        <w:separator/>
      </w:r>
    </w:p>
  </w:endnote>
  <w:endnote w:type="continuationSeparator" w:id="0">
    <w:p w14:paraId="3F24BFBB" w14:textId="77777777" w:rsidR="0034183F" w:rsidRDefault="0034183F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22A8836" w14:textId="77777777" w:rsidTr="00E309BC">
      <w:tc>
        <w:tcPr>
          <w:tcW w:w="11136" w:type="dxa"/>
        </w:tcPr>
        <w:p w14:paraId="3269067C" w14:textId="1C199ADE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59C7343" wp14:editId="6DFEB3B8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309B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309B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4B825D5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E27FF7A" w14:textId="77777777" w:rsidTr="00DD2F44">
      <w:tc>
        <w:tcPr>
          <w:tcW w:w="11136" w:type="dxa"/>
        </w:tcPr>
        <w:p w14:paraId="10664314" w14:textId="6C1938C4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D5A5B">
            <w:rPr>
              <w:rFonts w:ascii="Arial" w:hAnsi="Arial" w:cs="Arial"/>
              <w:sz w:val="12"/>
              <w:szCs w:val="12"/>
            </w:rPr>
            <w:t>Stand 12/2023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F419506" wp14:editId="71FEF8B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C51E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C51E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F80C16A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A216F" w14:textId="77777777" w:rsidR="0034183F" w:rsidRDefault="0034183F" w:rsidP="00CB775A">
      <w:pPr>
        <w:spacing w:after="0" w:line="240" w:lineRule="auto"/>
      </w:pPr>
      <w:r>
        <w:separator/>
      </w:r>
    </w:p>
  </w:footnote>
  <w:footnote w:type="continuationSeparator" w:id="0">
    <w:p w14:paraId="68611305" w14:textId="77777777" w:rsidR="0034183F" w:rsidRDefault="0034183F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66B9"/>
    <w:multiLevelType w:val="hybridMultilevel"/>
    <w:tmpl w:val="37D43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7EB"/>
    <w:rsid w:val="0001190C"/>
    <w:rsid w:val="00091920"/>
    <w:rsid w:val="000B50C5"/>
    <w:rsid w:val="000C0100"/>
    <w:rsid w:val="000D5A5B"/>
    <w:rsid w:val="001349B7"/>
    <w:rsid w:val="001973F1"/>
    <w:rsid w:val="001A1F39"/>
    <w:rsid w:val="001E10A1"/>
    <w:rsid w:val="001F4C90"/>
    <w:rsid w:val="00212645"/>
    <w:rsid w:val="00221853"/>
    <w:rsid w:val="002739E7"/>
    <w:rsid w:val="00316EC3"/>
    <w:rsid w:val="00323041"/>
    <w:rsid w:val="00330B60"/>
    <w:rsid w:val="0034183F"/>
    <w:rsid w:val="0034486D"/>
    <w:rsid w:val="00355599"/>
    <w:rsid w:val="00370663"/>
    <w:rsid w:val="00374BC1"/>
    <w:rsid w:val="00383796"/>
    <w:rsid w:val="00385018"/>
    <w:rsid w:val="003B532E"/>
    <w:rsid w:val="003F28D2"/>
    <w:rsid w:val="00477005"/>
    <w:rsid w:val="00486D7C"/>
    <w:rsid w:val="004906F0"/>
    <w:rsid w:val="004C79CD"/>
    <w:rsid w:val="00500EE1"/>
    <w:rsid w:val="0052309F"/>
    <w:rsid w:val="005461F6"/>
    <w:rsid w:val="00552021"/>
    <w:rsid w:val="0055460E"/>
    <w:rsid w:val="0056173A"/>
    <w:rsid w:val="00587B8C"/>
    <w:rsid w:val="005F22B2"/>
    <w:rsid w:val="005F358A"/>
    <w:rsid w:val="00612F6F"/>
    <w:rsid w:val="0063047B"/>
    <w:rsid w:val="00637F97"/>
    <w:rsid w:val="00651CDC"/>
    <w:rsid w:val="00672740"/>
    <w:rsid w:val="00690A8A"/>
    <w:rsid w:val="006C51E6"/>
    <w:rsid w:val="006C6FAE"/>
    <w:rsid w:val="006F7003"/>
    <w:rsid w:val="00705C24"/>
    <w:rsid w:val="00791852"/>
    <w:rsid w:val="007A18F6"/>
    <w:rsid w:val="007B144E"/>
    <w:rsid w:val="007B749D"/>
    <w:rsid w:val="007D6BC4"/>
    <w:rsid w:val="007E47C4"/>
    <w:rsid w:val="007F75C1"/>
    <w:rsid w:val="008127BA"/>
    <w:rsid w:val="008264FF"/>
    <w:rsid w:val="00837585"/>
    <w:rsid w:val="008429E0"/>
    <w:rsid w:val="0084393D"/>
    <w:rsid w:val="008470DA"/>
    <w:rsid w:val="00885C71"/>
    <w:rsid w:val="00896F4A"/>
    <w:rsid w:val="008A1D6E"/>
    <w:rsid w:val="008B426C"/>
    <w:rsid w:val="008B4C50"/>
    <w:rsid w:val="008C7CE0"/>
    <w:rsid w:val="008D7802"/>
    <w:rsid w:val="009572C6"/>
    <w:rsid w:val="009941F4"/>
    <w:rsid w:val="009B48B6"/>
    <w:rsid w:val="00A51545"/>
    <w:rsid w:val="00A81AAF"/>
    <w:rsid w:val="00A924C8"/>
    <w:rsid w:val="00A93114"/>
    <w:rsid w:val="00AA0B4D"/>
    <w:rsid w:val="00AA59C6"/>
    <w:rsid w:val="00AC0B79"/>
    <w:rsid w:val="00B01842"/>
    <w:rsid w:val="00B04D26"/>
    <w:rsid w:val="00B04E26"/>
    <w:rsid w:val="00B10684"/>
    <w:rsid w:val="00B163B5"/>
    <w:rsid w:val="00B245E3"/>
    <w:rsid w:val="00B62D0C"/>
    <w:rsid w:val="00BA23F0"/>
    <w:rsid w:val="00BD4E5E"/>
    <w:rsid w:val="00C41EFB"/>
    <w:rsid w:val="00C576E1"/>
    <w:rsid w:val="00CB775A"/>
    <w:rsid w:val="00CD6711"/>
    <w:rsid w:val="00CF59A3"/>
    <w:rsid w:val="00D04185"/>
    <w:rsid w:val="00D11AAF"/>
    <w:rsid w:val="00D85F4D"/>
    <w:rsid w:val="00D90B3C"/>
    <w:rsid w:val="00DD2F44"/>
    <w:rsid w:val="00DF6685"/>
    <w:rsid w:val="00E05088"/>
    <w:rsid w:val="00E110E9"/>
    <w:rsid w:val="00E271F2"/>
    <w:rsid w:val="00E309BC"/>
    <w:rsid w:val="00E55922"/>
    <w:rsid w:val="00E8380C"/>
    <w:rsid w:val="00ED6BBA"/>
    <w:rsid w:val="00EF7804"/>
    <w:rsid w:val="00F07343"/>
    <w:rsid w:val="00F36CDE"/>
    <w:rsid w:val="00F42E28"/>
    <w:rsid w:val="00F55FE2"/>
    <w:rsid w:val="00F95116"/>
    <w:rsid w:val="00FC1F0F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29B32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59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9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9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9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Adam-Wintjen, Christiane</cp:lastModifiedBy>
  <cp:revision>2</cp:revision>
  <cp:lastPrinted>2023-11-21T07:37:00Z</cp:lastPrinted>
  <dcterms:created xsi:type="dcterms:W3CDTF">2023-12-21T10:33:00Z</dcterms:created>
  <dcterms:modified xsi:type="dcterms:W3CDTF">2023-12-21T10:33:00Z</dcterms:modified>
</cp:coreProperties>
</file>