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21"/>
        <w:gridCol w:w="2208"/>
        <w:gridCol w:w="1685"/>
        <w:gridCol w:w="900"/>
        <w:gridCol w:w="1003"/>
        <w:gridCol w:w="1086"/>
        <w:gridCol w:w="933"/>
      </w:tblGrid>
      <w:tr w:rsidR="00D11AAF" w:rsidRPr="00D11AAF" w:rsidTr="003A473E">
        <w:trPr>
          <w:tblHeader/>
        </w:trPr>
        <w:tc>
          <w:tcPr>
            <w:tcW w:w="3641" w:type="dxa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384219" w:rsidRDefault="00D11AAF" w:rsidP="0001190C">
            <w:pPr>
              <w:rPr>
                <w:rFonts w:ascii="Arial" w:hAnsi="Arial" w:cs="Arial"/>
              </w:rPr>
            </w:pPr>
            <w:r w:rsidRPr="00384219">
              <w:rPr>
                <w:rFonts w:ascii="Arial" w:hAnsi="Arial" w:cs="Arial"/>
              </w:rPr>
              <w:t>Firma</w:t>
            </w:r>
            <w:r w:rsidR="0001190C" w:rsidRPr="00384219">
              <w:rPr>
                <w:rFonts w:ascii="Arial" w:hAnsi="Arial" w:cs="Arial"/>
              </w:rPr>
              <w:t>:</w:t>
            </w:r>
          </w:p>
          <w:p w:rsidR="0001190C" w:rsidRPr="00384219" w:rsidRDefault="0001190C" w:rsidP="0001190C">
            <w:pPr>
              <w:jc w:val="center"/>
              <w:rPr>
                <w:rFonts w:ascii="Arial" w:hAnsi="Arial" w:cs="Arial"/>
              </w:rPr>
            </w:pPr>
            <w:r w:rsidRPr="0038421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84219">
              <w:rPr>
                <w:rFonts w:ascii="Arial" w:hAnsi="Arial" w:cs="Arial"/>
              </w:rPr>
              <w:instrText xml:space="preserve"> FORMTEXT </w:instrText>
            </w:r>
            <w:r w:rsidRPr="00384219">
              <w:rPr>
                <w:rFonts w:ascii="Arial" w:hAnsi="Arial" w:cs="Arial"/>
              </w:rPr>
            </w:r>
            <w:r w:rsidRPr="00384219">
              <w:rPr>
                <w:rFonts w:ascii="Arial" w:hAnsi="Arial" w:cs="Arial"/>
              </w:rPr>
              <w:fldChar w:fldCharType="separate"/>
            </w:r>
            <w:r w:rsidRPr="00384219">
              <w:rPr>
                <w:rFonts w:ascii="Arial" w:hAnsi="Arial" w:cs="Arial"/>
              </w:rPr>
              <w:t>     </w:t>
            </w:r>
            <w:r w:rsidRPr="003842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27" w:type="dxa"/>
            <w:gridSpan w:val="6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C20B8E" w:rsidRPr="00D11AAF" w:rsidTr="003A473E">
        <w:trPr>
          <w:tblHeader/>
        </w:trPr>
        <w:tc>
          <w:tcPr>
            <w:tcW w:w="3641" w:type="dxa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C20B8E" w:rsidRPr="00384219" w:rsidRDefault="00C20B8E" w:rsidP="00C20B8E">
            <w:pPr>
              <w:rPr>
                <w:rFonts w:ascii="Arial" w:hAnsi="Arial" w:cs="Arial"/>
              </w:rPr>
            </w:pPr>
          </w:p>
        </w:tc>
        <w:tc>
          <w:tcPr>
            <w:tcW w:w="8627" w:type="dxa"/>
            <w:gridSpan w:val="6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C20B8E" w:rsidRPr="00EF1479" w:rsidRDefault="00C20B8E" w:rsidP="00B14F3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F1479">
              <w:rPr>
                <w:rFonts w:ascii="Arial" w:hAnsi="Arial" w:cs="Arial"/>
                <w:b/>
                <w:sz w:val="24"/>
                <w:szCs w:val="24"/>
              </w:rPr>
              <w:t>Kartoffelvollernter</w:t>
            </w:r>
            <w:proofErr w:type="spellEnd"/>
          </w:p>
        </w:tc>
      </w:tr>
      <w:tr w:rsidR="00C20B8E" w:rsidRPr="00D11AAF" w:rsidTr="002B0284">
        <w:tc>
          <w:tcPr>
            <w:tcW w:w="12268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C20B8E" w:rsidRPr="00384219" w:rsidRDefault="00C20B8E" w:rsidP="00C20B8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84219">
              <w:rPr>
                <w:rFonts w:ascii="Arial" w:hAnsi="Arial" w:cs="Arial"/>
                <w:b/>
                <w:color w:val="FFFFFF" w:themeColor="background1"/>
              </w:rPr>
              <w:t>Gefahren für den Menschen</w:t>
            </w:r>
          </w:p>
        </w:tc>
      </w:tr>
      <w:tr w:rsidR="00C20B8E" w:rsidRPr="00D11AAF" w:rsidTr="002B0284">
        <w:tc>
          <w:tcPr>
            <w:tcW w:w="11259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C20B8E" w:rsidRPr="00DA54DC" w:rsidRDefault="00C20B8E" w:rsidP="00CF5192">
            <w:pPr>
              <w:pStyle w:val="Listenabsatz"/>
              <w:numPr>
                <w:ilvl w:val="0"/>
                <w:numId w:val="6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Gefahren durch rotierende, schwenkende und bewegende Maschinenteile!</w:t>
            </w:r>
          </w:p>
          <w:p w:rsidR="00C20B8E" w:rsidRPr="00DA54DC" w:rsidRDefault="00C20B8E" w:rsidP="00CF5192">
            <w:pPr>
              <w:pStyle w:val="Listenabsatz"/>
              <w:numPr>
                <w:ilvl w:val="0"/>
                <w:numId w:val="6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 xml:space="preserve">Gefahren durch Absturz (vom </w:t>
            </w:r>
            <w:proofErr w:type="spellStart"/>
            <w:r w:rsidRPr="00DA54DC">
              <w:rPr>
                <w:rFonts w:ascii="Arial" w:hAnsi="Arial" w:cs="Arial"/>
                <w:sz w:val="19"/>
                <w:szCs w:val="19"/>
              </w:rPr>
              <w:t>Verlesetisch</w:t>
            </w:r>
            <w:proofErr w:type="spellEnd"/>
            <w:r w:rsidRPr="00DA54DC">
              <w:rPr>
                <w:rFonts w:ascii="Arial" w:hAnsi="Arial" w:cs="Arial"/>
                <w:sz w:val="19"/>
                <w:szCs w:val="19"/>
              </w:rPr>
              <w:t>) und Umsturz (Umkippen)!</w:t>
            </w:r>
          </w:p>
          <w:p w:rsidR="00C20B8E" w:rsidRPr="00DA54DC" w:rsidRDefault="00C20B8E" w:rsidP="00CF5192">
            <w:pPr>
              <w:pStyle w:val="Listenabsatz"/>
              <w:numPr>
                <w:ilvl w:val="0"/>
                <w:numId w:val="6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Gefahr von Verletzungen durch nachlaufende Teile!</w:t>
            </w:r>
          </w:p>
          <w:p w:rsidR="00C20B8E" w:rsidRPr="00DA54DC" w:rsidRDefault="00C20B8E" w:rsidP="00CF5192">
            <w:pPr>
              <w:pStyle w:val="Listenabsatz"/>
              <w:numPr>
                <w:ilvl w:val="0"/>
                <w:numId w:val="6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Gefahr durch Quetsch- und Scherstellen!</w:t>
            </w:r>
          </w:p>
          <w:p w:rsidR="00C20B8E" w:rsidRPr="00DA54DC" w:rsidRDefault="00C20B8E" w:rsidP="00CF5192">
            <w:pPr>
              <w:pStyle w:val="Listenabsatz"/>
              <w:numPr>
                <w:ilvl w:val="0"/>
                <w:numId w:val="6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Gefahr des Einzuges bei Entstörungsarbeiten!</w:t>
            </w:r>
          </w:p>
          <w:p w:rsidR="00C20B8E" w:rsidRPr="00DA54DC" w:rsidRDefault="00C20B8E" w:rsidP="00CF5192">
            <w:pPr>
              <w:pStyle w:val="Listenabsatz"/>
              <w:numPr>
                <w:ilvl w:val="0"/>
                <w:numId w:val="6"/>
              </w:numPr>
              <w:ind w:left="417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 xml:space="preserve">Gefahr durch UV-Strahlung beim Arbeiten auf dem </w:t>
            </w:r>
            <w:proofErr w:type="spellStart"/>
            <w:r w:rsidRPr="00DA54DC">
              <w:rPr>
                <w:rFonts w:ascii="Arial" w:hAnsi="Arial" w:cs="Arial"/>
                <w:sz w:val="19"/>
                <w:szCs w:val="19"/>
              </w:rPr>
              <w:t>Verlesetisch</w:t>
            </w:r>
            <w:proofErr w:type="spellEnd"/>
            <w:r w:rsidRPr="00DA54DC">
              <w:rPr>
                <w:rFonts w:ascii="Arial" w:hAnsi="Arial" w:cs="Arial"/>
                <w:sz w:val="19"/>
                <w:szCs w:val="19"/>
              </w:rPr>
              <w:t>!</w:t>
            </w:r>
          </w:p>
          <w:p w:rsidR="00C20B8E" w:rsidRPr="00384219" w:rsidRDefault="00C20B8E" w:rsidP="00CF5192">
            <w:pPr>
              <w:pStyle w:val="Listenabsatz"/>
              <w:numPr>
                <w:ilvl w:val="0"/>
                <w:numId w:val="6"/>
              </w:numPr>
              <w:ind w:left="417"/>
              <w:rPr>
                <w:rFonts w:ascii="Arial" w:hAnsi="Arial" w:cs="Arial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Gefahren durch Berührung spannungsführender Teile! (v.a. bei Kippbunkern)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EF1479" w:rsidRDefault="00EF1479" w:rsidP="00C20B8E">
            <w:pPr>
              <w:rPr>
                <w:noProof/>
                <w:lang w:eastAsia="de-DE"/>
              </w:rPr>
            </w:pPr>
          </w:p>
          <w:p w:rsidR="00C20B8E" w:rsidRDefault="00B14F3B" w:rsidP="00C20B8E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67A41D" wp14:editId="2F0AFF3F">
                  <wp:extent cx="500400" cy="439200"/>
                  <wp:effectExtent l="0" t="0" r="0" b="0"/>
                  <wp:docPr id="5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5BC" w:rsidRDefault="00B14F3B" w:rsidP="00C20B8E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C3FE304" wp14:editId="7EB76A2E">
                  <wp:extent cx="500400" cy="439200"/>
                  <wp:effectExtent l="0" t="0" r="0" b="0"/>
                  <wp:docPr id="6" name="Bild 2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5BC" w:rsidRDefault="004245BC" w:rsidP="004245BC">
            <w:pPr>
              <w:rPr>
                <w:rFonts w:ascii="Arial" w:hAnsi="Arial" w:cs="Arial"/>
              </w:rPr>
            </w:pPr>
          </w:p>
          <w:p w:rsidR="004245BC" w:rsidRDefault="004245BC" w:rsidP="004245BC">
            <w:pPr>
              <w:rPr>
                <w:rFonts w:ascii="Arial" w:hAnsi="Arial" w:cs="Arial"/>
              </w:rPr>
            </w:pPr>
          </w:p>
          <w:p w:rsidR="004245BC" w:rsidRDefault="004245BC" w:rsidP="004245BC">
            <w:pPr>
              <w:rPr>
                <w:rFonts w:ascii="Arial" w:hAnsi="Arial" w:cs="Arial"/>
              </w:rPr>
            </w:pPr>
          </w:p>
          <w:p w:rsidR="00EE136C" w:rsidRDefault="00EE136C" w:rsidP="004245BC">
            <w:pPr>
              <w:rPr>
                <w:rFonts w:ascii="Arial" w:hAnsi="Arial" w:cs="Arial"/>
              </w:rPr>
            </w:pPr>
          </w:p>
          <w:p w:rsidR="00C20B8E" w:rsidRDefault="004245BC" w:rsidP="004245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23BD05F" wp14:editId="0C8C7650">
                  <wp:extent cx="504000" cy="504000"/>
                  <wp:effectExtent l="0" t="0" r="0" b="0"/>
                  <wp:docPr id="3" name="Bild 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5BC" w:rsidRDefault="004245BC" w:rsidP="004245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3717F07" wp14:editId="6CC3FAC8">
                  <wp:extent cx="504000" cy="504000"/>
                  <wp:effectExtent l="0" t="0" r="0" b="0"/>
                  <wp:docPr id="4" name="Bild 2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5BC" w:rsidRDefault="004245BC" w:rsidP="004245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6E81B4F" wp14:editId="223109BA">
                  <wp:extent cx="504000" cy="504000"/>
                  <wp:effectExtent l="0" t="0" r="0" b="0"/>
                  <wp:docPr id="7" name="Bild 3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5BC" w:rsidRPr="004245BC" w:rsidRDefault="004245BC" w:rsidP="004245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D3B9E47" wp14:editId="2AC1D817">
                  <wp:extent cx="504000" cy="504000"/>
                  <wp:effectExtent l="0" t="0" r="0" b="0"/>
                  <wp:docPr id="8" name="Bild 4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B8E" w:rsidRPr="00D11AAF" w:rsidTr="002B0284">
        <w:tc>
          <w:tcPr>
            <w:tcW w:w="11259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C20B8E" w:rsidRPr="00384219" w:rsidRDefault="00C20B8E" w:rsidP="00C20B8E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384219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C20B8E" w:rsidRPr="00D11AAF" w:rsidRDefault="00C20B8E" w:rsidP="00C20B8E">
            <w:pPr>
              <w:rPr>
                <w:rFonts w:ascii="Arial" w:hAnsi="Arial" w:cs="Arial"/>
              </w:rPr>
            </w:pPr>
          </w:p>
        </w:tc>
      </w:tr>
      <w:tr w:rsidR="00C20B8E" w:rsidRPr="00D11AAF" w:rsidTr="002B0284">
        <w:tc>
          <w:tcPr>
            <w:tcW w:w="11259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B61776" w:rsidRPr="00DA54DC" w:rsidRDefault="00B61776">
            <w:pPr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b/>
                <w:sz w:val="19"/>
                <w:szCs w:val="19"/>
              </w:rPr>
              <w:t xml:space="preserve">Fußschutz:         </w:t>
            </w:r>
            <w:r w:rsidRPr="00DA54DC">
              <w:rPr>
                <w:rFonts w:ascii="Arial" w:hAnsi="Arial" w:cs="Arial"/>
                <w:sz w:val="19"/>
                <w:szCs w:val="19"/>
              </w:rPr>
              <w:t>Sicherheitsschuhe tragen!</w:t>
            </w:r>
          </w:p>
          <w:p w:rsidR="00B61776" w:rsidRPr="00DA54DC" w:rsidRDefault="00B61776">
            <w:pPr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b/>
                <w:sz w:val="19"/>
                <w:szCs w:val="19"/>
              </w:rPr>
              <w:t xml:space="preserve">Gehörschutz:     </w:t>
            </w:r>
            <w:r w:rsidRPr="00DA54DC">
              <w:rPr>
                <w:rFonts w:ascii="Arial" w:hAnsi="Arial" w:cs="Arial"/>
                <w:sz w:val="19"/>
                <w:szCs w:val="19"/>
              </w:rPr>
              <w:t>Bei mehr als 80 dB(A) Gehörschutz tragen!</w:t>
            </w:r>
          </w:p>
          <w:p w:rsidR="00B61776" w:rsidRPr="00DA54DC" w:rsidRDefault="00B61776" w:rsidP="00B61776">
            <w:pPr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b/>
                <w:sz w:val="19"/>
                <w:szCs w:val="19"/>
              </w:rPr>
              <w:t xml:space="preserve">Atemschutz:       </w:t>
            </w:r>
            <w:r w:rsidRPr="00DA54DC">
              <w:rPr>
                <w:rFonts w:ascii="Arial" w:hAnsi="Arial" w:cs="Arial"/>
                <w:sz w:val="19"/>
                <w:szCs w:val="19"/>
              </w:rPr>
              <w:t>Atemschutz tragen!</w:t>
            </w:r>
          </w:p>
          <w:p w:rsidR="002939E4" w:rsidRPr="00DA54DC" w:rsidRDefault="00B61776">
            <w:pPr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b/>
                <w:sz w:val="19"/>
                <w:szCs w:val="19"/>
              </w:rPr>
              <w:t xml:space="preserve">Kleidung:            </w:t>
            </w:r>
            <w:r w:rsidRPr="00DA54DC">
              <w:rPr>
                <w:rFonts w:ascii="Arial" w:hAnsi="Arial" w:cs="Arial"/>
                <w:sz w:val="19"/>
                <w:szCs w:val="19"/>
              </w:rPr>
              <w:t>Enganliegend – keinen Schmuck! Hände vor Feuchtigkeit schützen!</w:t>
            </w:r>
          </w:p>
          <w:tbl>
            <w:tblPr>
              <w:tblW w:w="10882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882"/>
            </w:tblGrid>
            <w:tr w:rsidR="00C20B8E" w:rsidRPr="00384219" w:rsidTr="00C20B8E">
              <w:trPr>
                <w:trHeight w:val="1261"/>
              </w:trPr>
              <w:tc>
                <w:tcPr>
                  <w:tcW w:w="1088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20B8E" w:rsidRPr="00DA54DC" w:rsidRDefault="00C20B8E" w:rsidP="00DA54DC">
                  <w:pPr>
                    <w:spacing w:before="80" w:after="0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b/>
                      <w:sz w:val="19"/>
                      <w:szCs w:val="19"/>
                    </w:rPr>
                    <w:t>Verhaltensweise: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 xml:space="preserve">Maschinen dürfen nur von eingewiesenen Personen bedient werden! 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Die Unfallverhütungsvorschriften und die Betriebsanleitung des Herstellers müssen beachtet werden!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Klare Absprachezeichen bzw. Kommunikationswege müssen vereinbart werden!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 xml:space="preserve">Mitfahrt auf der Maschine ist nur auf den dafür vorgesehenen </w:t>
                  </w:r>
                  <w:r w:rsidR="00EE637D">
                    <w:rPr>
                      <w:rFonts w:ascii="Arial" w:hAnsi="Arial" w:cs="Arial"/>
                      <w:sz w:val="19"/>
                      <w:szCs w:val="19"/>
                    </w:rPr>
                    <w:t>Plätzen</w:t>
                  </w: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 xml:space="preserve"> (</w:t>
                  </w:r>
                  <w:proofErr w:type="spellStart"/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Verlesetisch</w:t>
                  </w:r>
                  <w:proofErr w:type="spellEnd"/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) erlaubt!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Der Transport von Personen auf der Maschine bei Straßenfahrten ist nicht gestattet!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Auf- und Absteigen/Abspringen während der Fahrt verboten!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Bei angehobenem/ausgefahrenem Kartoffelbunker langsam fahren!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Aufenthalt im Auswurfbereich und unter angehobenen Lasten ist verboten!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Während des Betriebes der Maschine darf sich niemand im Gefahrenbereich/Knickbereich aufhalten!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Abgestellte Fahrzeuge gegen Fortrollen und unbefugte Benutzung sichern!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 xml:space="preserve">Straßenfahrt nur mit angehobener und gesicherter Aufnahme und ungeladenem Kartoffelbunker! 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ind w:right="-63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Befahren öffentlicher Verkehrswege nur, wenn alle Schutzvorrichtungen angebracht und in</w:t>
                  </w:r>
                  <w:r w:rsidR="00B61776" w:rsidRPr="00DA54DC">
                    <w:rPr>
                      <w:rFonts w:ascii="Arial" w:hAnsi="Arial" w:cs="Arial"/>
                      <w:sz w:val="19"/>
                      <w:szCs w:val="19"/>
                    </w:rPr>
                    <w:br/>
                  </w: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 xml:space="preserve">Schutzstellung sind! 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Deichsel-/Achslenkung vor Straßenfahrt in Geradeausstellung bringen!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 xml:space="preserve">Funktions- und Sichtkontrolle sowie Verkehrssicherheit vor Fahrantritt </w:t>
                  </w:r>
                  <w:r w:rsidR="00EE637D">
                    <w:rPr>
                      <w:rFonts w:ascii="Arial" w:hAnsi="Arial" w:cs="Arial"/>
                      <w:sz w:val="19"/>
                      <w:szCs w:val="19"/>
                    </w:rPr>
                    <w:t>kontrollieren</w:t>
                  </w: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!</w:t>
                  </w:r>
                </w:p>
                <w:p w:rsidR="00C20B8E" w:rsidRPr="00DA54DC" w:rsidRDefault="00C20B8E" w:rsidP="00DA54DC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19"/>
                      <w:szCs w:val="19"/>
                    </w:rPr>
                  </w:pPr>
                  <w:proofErr w:type="spellStart"/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Verlesetisch</w:t>
                  </w:r>
                  <w:proofErr w:type="spellEnd"/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 xml:space="preserve"> mit Sonnenschutz ausstatten! Sonnencremen zur Verfügung stellen!</w:t>
                  </w:r>
                </w:p>
              </w:tc>
            </w:tr>
          </w:tbl>
          <w:p w:rsidR="00C20B8E" w:rsidRPr="00384219" w:rsidRDefault="00C20B8E" w:rsidP="00C20B8E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C20B8E" w:rsidRPr="00D11AAF" w:rsidRDefault="00C20B8E" w:rsidP="00C20B8E">
            <w:pPr>
              <w:rPr>
                <w:rFonts w:ascii="Arial" w:hAnsi="Arial" w:cs="Arial"/>
              </w:rPr>
            </w:pPr>
          </w:p>
        </w:tc>
      </w:tr>
      <w:tr w:rsidR="00C20B8E" w:rsidRPr="00D11AAF" w:rsidTr="002B0284">
        <w:tc>
          <w:tcPr>
            <w:tcW w:w="12268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C20B8E" w:rsidRPr="00DA54DC" w:rsidRDefault="00C20B8E" w:rsidP="00C20B8E">
            <w:pPr>
              <w:jc w:val="center"/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</w:pPr>
            <w:r w:rsidRPr="00DA54DC"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  <w:t>Verhalten bei Störungen</w:t>
            </w:r>
          </w:p>
        </w:tc>
      </w:tr>
      <w:tr w:rsidR="00C20B8E" w:rsidRPr="00D11AAF" w:rsidTr="002B0284">
        <w:trPr>
          <w:trHeight w:val="2491"/>
        </w:trPr>
        <w:tc>
          <w:tcPr>
            <w:tcW w:w="12268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tbl>
            <w:tblPr>
              <w:tblW w:w="10158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158"/>
            </w:tblGrid>
            <w:tr w:rsidR="00DA54DC" w:rsidRPr="00DA54DC" w:rsidTr="00DA54DC">
              <w:trPr>
                <w:trHeight w:val="255"/>
              </w:trPr>
              <w:tc>
                <w:tcPr>
                  <w:tcW w:w="1015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DA54DC" w:rsidRPr="00DA54DC" w:rsidRDefault="00DA54DC" w:rsidP="00DA54DC">
                  <w:pPr>
                    <w:pStyle w:val="Listenabsatz"/>
                    <w:numPr>
                      <w:ilvl w:val="0"/>
                      <w:numId w:val="9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Entstehungsbrände mit Feuerlöscher bekämpfen – Notruf Feuerwehr!</w:t>
                  </w:r>
                </w:p>
                <w:p w:rsidR="00DA54DC" w:rsidRPr="00DA54DC" w:rsidRDefault="00DA54DC" w:rsidP="00DA54DC">
                  <w:pPr>
                    <w:pStyle w:val="Listenabsatz"/>
                    <w:numPr>
                      <w:ilvl w:val="0"/>
                      <w:numId w:val="9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Bei Gefahr sofort Motor stillsetzen!</w:t>
                  </w:r>
                </w:p>
                <w:p w:rsidR="00DA54DC" w:rsidRPr="00DA54DC" w:rsidRDefault="00DA54DC" w:rsidP="00DA54DC">
                  <w:pPr>
                    <w:pStyle w:val="Listenabsatz"/>
                    <w:numPr>
                      <w:ilvl w:val="0"/>
                      <w:numId w:val="9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Bei Ge</w:t>
                  </w:r>
                  <w:r w:rsidR="00EE637D">
                    <w:rPr>
                      <w:rFonts w:ascii="Arial" w:hAnsi="Arial" w:cs="Arial"/>
                      <w:sz w:val="19"/>
                      <w:szCs w:val="19"/>
                    </w:rPr>
                    <w:t xml:space="preserve">fahr auf dem </w:t>
                  </w:r>
                  <w:proofErr w:type="spellStart"/>
                  <w:r w:rsidR="00EE637D">
                    <w:rPr>
                      <w:rFonts w:ascii="Arial" w:hAnsi="Arial" w:cs="Arial"/>
                      <w:sz w:val="19"/>
                      <w:szCs w:val="19"/>
                    </w:rPr>
                    <w:t>Verlesetisch</w:t>
                  </w:r>
                  <w:proofErr w:type="spellEnd"/>
                  <w:r w:rsidR="00EE637D">
                    <w:rPr>
                      <w:rFonts w:ascii="Arial" w:hAnsi="Arial" w:cs="Arial"/>
                      <w:sz w:val="19"/>
                      <w:szCs w:val="19"/>
                    </w:rPr>
                    <w:t>: STOP</w:t>
                  </w: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-Schalter drücken!</w:t>
                  </w:r>
                </w:p>
                <w:p w:rsidR="00DA54DC" w:rsidRPr="00DA54DC" w:rsidRDefault="00DA54DC" w:rsidP="00DA54DC">
                  <w:pPr>
                    <w:pStyle w:val="Listenabsatz"/>
                    <w:numPr>
                      <w:ilvl w:val="0"/>
                      <w:numId w:val="9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Bei Wartungs-, Reinigungs- und Instandsetzungsarbeiten: Zündschlüssel ziehen und abwarten bis Motor und nachlaufende Teile im Stillstand sind!</w:t>
                  </w:r>
                </w:p>
                <w:p w:rsidR="00DA54DC" w:rsidRPr="00DA54DC" w:rsidRDefault="00DA54DC" w:rsidP="00DA54DC">
                  <w:pPr>
                    <w:pStyle w:val="Listenabsatz"/>
                    <w:numPr>
                      <w:ilvl w:val="0"/>
                      <w:numId w:val="9"/>
                    </w:numPr>
                    <w:spacing w:after="0"/>
                    <w:ind w:left="360" w:right="11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 xml:space="preserve">Arbeiten an der hydraulischen Anlage: Motor abschalten und drucklose Hydraulikanlage! Heißes Hydrauliköl </w:t>
                  </w:r>
                  <w:r w:rsidR="00FE67D7">
                    <w:rPr>
                      <w:rFonts w:ascii="Arial" w:hAnsi="Arial" w:cs="Arial"/>
                      <w:sz w:val="19"/>
                      <w:szCs w:val="19"/>
                    </w:rPr>
                    <w:br/>
                  </w: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abkühlen lassen und Handschuhe tragen!</w:t>
                  </w:r>
                </w:p>
                <w:p w:rsidR="00DA54DC" w:rsidRPr="00DA54DC" w:rsidRDefault="00DA54DC" w:rsidP="00DA54DC">
                  <w:pPr>
                    <w:pStyle w:val="Listenabsatz"/>
                    <w:numPr>
                      <w:ilvl w:val="0"/>
                      <w:numId w:val="9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Arretierungen laut Betriebsanleitung vornehmen!</w:t>
                  </w:r>
                </w:p>
                <w:p w:rsidR="00DA54DC" w:rsidRPr="00DA54DC" w:rsidRDefault="00DA54DC" w:rsidP="00DA54DC">
                  <w:pPr>
                    <w:pStyle w:val="Listenabsatz"/>
                    <w:numPr>
                      <w:ilvl w:val="0"/>
                      <w:numId w:val="9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 xml:space="preserve">Piktogramme (Warnbildzeichen) beachten!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A54DC" w:rsidRPr="00DA54DC" w:rsidRDefault="00DA54DC" w:rsidP="00DA54DC">
                  <w:pPr>
                    <w:pStyle w:val="Listenabsatz"/>
                    <w:numPr>
                      <w:ilvl w:val="0"/>
                      <w:numId w:val="9"/>
                    </w:numPr>
                    <w:spacing w:after="0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>Erst nach Beseitigung der Störung durch Sachkundigen weiterarbeiten!</w:t>
                  </w:r>
                  <w:r w:rsidRPr="00DA54DC">
                    <w:rPr>
                      <w:rFonts w:ascii="Arial" w:hAnsi="Arial" w:cs="Arial"/>
                      <w:sz w:val="19"/>
                      <w:szCs w:val="19"/>
                    </w:rPr>
                    <w:tab/>
                  </w:r>
                </w:p>
              </w:tc>
            </w:tr>
          </w:tbl>
          <w:p w:rsidR="00C20B8E" w:rsidRPr="00DA54DC" w:rsidRDefault="00C20B8E" w:rsidP="00F164AA">
            <w:p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20B8E" w:rsidRPr="00D11AAF" w:rsidTr="002B0284">
        <w:tc>
          <w:tcPr>
            <w:tcW w:w="10071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C20B8E" w:rsidRPr="00384219" w:rsidRDefault="00C20B8E" w:rsidP="00C20B8E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384219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C20B8E" w:rsidRPr="00384219" w:rsidRDefault="00C20B8E" w:rsidP="00C20B8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842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Notruf 112</w:t>
            </w:r>
          </w:p>
        </w:tc>
      </w:tr>
      <w:tr w:rsidR="00C20B8E" w:rsidRPr="00D11AAF" w:rsidTr="002B0284">
        <w:trPr>
          <w:trHeight w:val="634"/>
        </w:trPr>
        <w:tc>
          <w:tcPr>
            <w:tcW w:w="6060" w:type="dxa"/>
            <w:gridSpan w:val="2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C20B8E" w:rsidRPr="00384219" w:rsidRDefault="00C20B8E" w:rsidP="00C20B8E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84219">
              <w:rPr>
                <w:rFonts w:ascii="Arial" w:hAnsi="Arial" w:cs="Arial"/>
              </w:rPr>
              <w:t>Standort Telefon:</w:t>
            </w:r>
          </w:p>
          <w:p w:rsidR="00C20B8E" w:rsidRPr="00384219" w:rsidRDefault="00C20B8E" w:rsidP="00C20B8E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8421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84219">
              <w:rPr>
                <w:rFonts w:ascii="Arial" w:hAnsi="Arial" w:cs="Arial"/>
              </w:rPr>
              <w:instrText xml:space="preserve"> FORMTEXT </w:instrText>
            </w:r>
            <w:r w:rsidRPr="00384219">
              <w:rPr>
                <w:rFonts w:ascii="Arial" w:hAnsi="Arial" w:cs="Arial"/>
              </w:rPr>
            </w:r>
            <w:r w:rsidRPr="00384219">
              <w:rPr>
                <w:rFonts w:ascii="Arial" w:hAnsi="Arial" w:cs="Arial"/>
              </w:rPr>
              <w:fldChar w:fldCharType="separate"/>
            </w:r>
            <w:r w:rsidRPr="00384219">
              <w:rPr>
                <w:rFonts w:ascii="Arial" w:hAnsi="Arial" w:cs="Arial"/>
              </w:rPr>
              <w:t>     </w:t>
            </w:r>
            <w:r w:rsidRPr="00384219">
              <w:rPr>
                <w:rFonts w:ascii="Arial" w:hAnsi="Arial" w:cs="Arial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92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C20B8E" w:rsidRPr="00384219" w:rsidRDefault="00C20B8E" w:rsidP="00C20B8E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84219">
              <w:rPr>
                <w:rFonts w:ascii="Arial" w:hAnsi="Arial" w:cs="Arial"/>
              </w:rPr>
              <w:t>Ersthelfer:</w:t>
            </w:r>
          </w:p>
          <w:p w:rsidR="00C20B8E" w:rsidRPr="00384219" w:rsidRDefault="00C20B8E" w:rsidP="00C20B8E">
            <w:pPr>
              <w:rPr>
                <w:rFonts w:ascii="Arial" w:hAnsi="Arial" w:cs="Arial"/>
              </w:rPr>
            </w:pPr>
            <w:r w:rsidRPr="0038421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84219">
              <w:rPr>
                <w:rFonts w:ascii="Arial" w:hAnsi="Arial" w:cs="Arial"/>
              </w:rPr>
              <w:instrText xml:space="preserve"> FORMTEXT </w:instrText>
            </w:r>
            <w:r w:rsidRPr="00384219">
              <w:rPr>
                <w:rFonts w:ascii="Arial" w:hAnsi="Arial" w:cs="Arial"/>
              </w:rPr>
            </w:r>
            <w:r w:rsidRPr="00384219">
              <w:rPr>
                <w:rFonts w:ascii="Arial" w:hAnsi="Arial" w:cs="Arial"/>
              </w:rPr>
              <w:fldChar w:fldCharType="separate"/>
            </w:r>
            <w:r w:rsidRPr="00384219">
              <w:rPr>
                <w:rFonts w:ascii="Arial" w:hAnsi="Arial" w:cs="Arial"/>
              </w:rPr>
              <w:t>     </w:t>
            </w:r>
            <w:r w:rsidRPr="003842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4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C20B8E" w:rsidRPr="00384219" w:rsidRDefault="00C20B8E" w:rsidP="00C20B8E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 w:rsidRPr="00384219">
              <w:rPr>
                <w:rFonts w:ascii="Arial" w:hAnsi="Arial" w:cs="Arial"/>
                <w:sz w:val="20"/>
                <w:szCs w:val="20"/>
              </w:rPr>
              <w:t>Standort Verbandkasten:</w:t>
            </w:r>
            <w:r w:rsidRPr="00384219">
              <w:rPr>
                <w:rFonts w:ascii="Arial" w:hAnsi="Arial" w:cs="Arial"/>
                <w:sz w:val="20"/>
                <w:szCs w:val="20"/>
              </w:rPr>
              <w:br/>
            </w:r>
            <w:r w:rsidRPr="003842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842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4219">
              <w:rPr>
                <w:rFonts w:ascii="Arial" w:hAnsi="Arial" w:cs="Arial"/>
                <w:sz w:val="20"/>
                <w:szCs w:val="20"/>
              </w:rPr>
            </w:r>
            <w:r w:rsidRPr="003842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4219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3842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C20B8E" w:rsidRDefault="00C20B8E" w:rsidP="00C20B8E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A0D9201" wp14:editId="05A7148C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B8E" w:rsidRPr="00D11AAF" w:rsidTr="002B0284">
        <w:tc>
          <w:tcPr>
            <w:tcW w:w="12268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4245BC" w:rsidRPr="00DA54DC" w:rsidRDefault="004245BC" w:rsidP="00DA54DC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Ruhe bewahren, Unfallstelle sichern, eigene Sicherheit beachten!</w:t>
            </w:r>
          </w:p>
          <w:p w:rsidR="004245BC" w:rsidRPr="00DA54DC" w:rsidRDefault="004245BC" w:rsidP="00DA54DC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Notruf veranlassen (112)!</w:t>
            </w:r>
          </w:p>
          <w:p w:rsidR="004245BC" w:rsidRPr="00DA54DC" w:rsidRDefault="004245BC" w:rsidP="00DA54DC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Maschine abschalten und Verletzten ggf. aus dem Gefahrenbereich retten!</w:t>
            </w:r>
          </w:p>
          <w:p w:rsidR="004245BC" w:rsidRPr="00DA54DC" w:rsidRDefault="004245BC" w:rsidP="00DA54DC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Erste Hilfe leisten!</w:t>
            </w:r>
          </w:p>
          <w:p w:rsidR="004245BC" w:rsidRPr="00DA54DC" w:rsidRDefault="004245BC" w:rsidP="00DA54DC">
            <w:pPr>
              <w:pStyle w:val="Listenabsatz"/>
              <w:numPr>
                <w:ilvl w:val="0"/>
                <w:numId w:val="4"/>
              </w:numPr>
              <w:spacing w:after="160" w:line="259" w:lineRule="auto"/>
              <w:ind w:left="757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Vitalfunktionen prüfen und lebensrettende Maßnahmen (Seitenlage, Wiederbelebung usw.) einleiten.</w:t>
            </w:r>
          </w:p>
          <w:p w:rsidR="004245BC" w:rsidRPr="00DA54DC" w:rsidRDefault="004245BC" w:rsidP="00DA54DC">
            <w:pPr>
              <w:pStyle w:val="Listenabsatz"/>
              <w:numPr>
                <w:ilvl w:val="0"/>
                <w:numId w:val="4"/>
              </w:numPr>
              <w:spacing w:after="160" w:line="259" w:lineRule="auto"/>
              <w:ind w:left="757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C20B8E" w:rsidRPr="00384219" w:rsidRDefault="004245BC" w:rsidP="00DA54D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Entstehungsbrände mit geeignetem Löschmittel bekämpfen – Notruf 112!</w:t>
            </w:r>
          </w:p>
        </w:tc>
      </w:tr>
      <w:tr w:rsidR="00C20B8E" w:rsidRPr="00D11AAF" w:rsidTr="002B0284">
        <w:tc>
          <w:tcPr>
            <w:tcW w:w="12268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C20B8E" w:rsidRPr="00384219" w:rsidRDefault="00C20B8E" w:rsidP="00C20B8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84219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C20B8E" w:rsidRPr="00D11AAF" w:rsidTr="002B0284">
        <w:tc>
          <w:tcPr>
            <w:tcW w:w="12268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vAlign w:val="bottom"/>
          </w:tcPr>
          <w:p w:rsidR="00C20B8E" w:rsidRPr="00DA54DC" w:rsidRDefault="00C20B8E" w:rsidP="00DA54D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Vor jeder Inbetriebnahme die Funktion und Sicherheitseinrichtungen der Maschine prüfen!</w:t>
            </w:r>
          </w:p>
          <w:p w:rsidR="00C20B8E" w:rsidRPr="00DA54DC" w:rsidRDefault="00C20B8E" w:rsidP="00DA54D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Vorgaben des Herstellers bzgl. Wartung und Pflege beachten!</w:t>
            </w:r>
          </w:p>
          <w:p w:rsidR="00C20B8E" w:rsidRPr="00DA54DC" w:rsidRDefault="00C20B8E" w:rsidP="00DA54D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DA54DC">
              <w:rPr>
                <w:rFonts w:ascii="Arial" w:hAnsi="Arial" w:cs="Arial"/>
                <w:sz w:val="19"/>
                <w:szCs w:val="19"/>
              </w:rPr>
              <w:t>Reparaturen nur von Sachkundigen durchführen lassen!</w:t>
            </w:r>
          </w:p>
        </w:tc>
      </w:tr>
      <w:tr w:rsidR="00C20B8E" w:rsidRPr="00D11AAF" w:rsidTr="002B0284">
        <w:tc>
          <w:tcPr>
            <w:tcW w:w="801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C20B8E" w:rsidRPr="0001190C" w:rsidRDefault="00C20B8E" w:rsidP="00C20B8E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C20B8E" w:rsidRDefault="00C20B8E" w:rsidP="00C20B8E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C20B8E" w:rsidRPr="00EC70E1" w:rsidRDefault="00C20B8E" w:rsidP="00C20B8E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C20B8E" w:rsidRPr="00D11AAF" w:rsidTr="002B0284">
        <w:tc>
          <w:tcPr>
            <w:tcW w:w="12268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C20B8E" w:rsidRPr="00AD73C9" w:rsidRDefault="00C20B8E" w:rsidP="00C20B8E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F123FB" w:rsidRDefault="00F123FB" w:rsidP="00DA54DC">
      <w:pPr>
        <w:rPr>
          <w:rFonts w:ascii="Arial" w:hAnsi="Arial" w:cs="Arial"/>
          <w:sz w:val="2"/>
          <w:szCs w:val="2"/>
        </w:rPr>
      </w:pPr>
    </w:p>
    <w:p w:rsidR="00F123FB" w:rsidRPr="00F123FB" w:rsidRDefault="00F123FB" w:rsidP="00F123FB">
      <w:pPr>
        <w:rPr>
          <w:rFonts w:ascii="Arial" w:hAnsi="Arial" w:cs="Arial"/>
          <w:sz w:val="2"/>
          <w:szCs w:val="2"/>
        </w:rPr>
      </w:pPr>
    </w:p>
    <w:p w:rsidR="00AC0B79" w:rsidRPr="00F123FB" w:rsidRDefault="00F123FB" w:rsidP="00F123FB">
      <w:pPr>
        <w:tabs>
          <w:tab w:val="left" w:pos="952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F123FB" w:rsidSect="00CB775A">
      <w:footerReference w:type="defaul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F164AA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A54D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A54D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F164AA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F123FB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123F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123F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E07CB"/>
    <w:multiLevelType w:val="hybridMultilevel"/>
    <w:tmpl w:val="5E7C3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4DC2A4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785C14"/>
    <w:multiLevelType w:val="hybridMultilevel"/>
    <w:tmpl w:val="520E4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E66B3"/>
    <w:multiLevelType w:val="hybridMultilevel"/>
    <w:tmpl w:val="16761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674E9"/>
    <w:multiLevelType w:val="hybridMultilevel"/>
    <w:tmpl w:val="215E6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84C54"/>
    <w:multiLevelType w:val="hybridMultilevel"/>
    <w:tmpl w:val="C99E6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A5328"/>
    <w:multiLevelType w:val="hybridMultilevel"/>
    <w:tmpl w:val="B88C7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C0100"/>
    <w:rsid w:val="001973F1"/>
    <w:rsid w:val="001A1F39"/>
    <w:rsid w:val="002939E4"/>
    <w:rsid w:val="002B0284"/>
    <w:rsid w:val="00316EC3"/>
    <w:rsid w:val="0034486D"/>
    <w:rsid w:val="00384219"/>
    <w:rsid w:val="00385018"/>
    <w:rsid w:val="003A198A"/>
    <w:rsid w:val="003A473E"/>
    <w:rsid w:val="003B532E"/>
    <w:rsid w:val="003C63ED"/>
    <w:rsid w:val="003F28D2"/>
    <w:rsid w:val="004245BC"/>
    <w:rsid w:val="004906F0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14F3B"/>
    <w:rsid w:val="00B245E3"/>
    <w:rsid w:val="00B61776"/>
    <w:rsid w:val="00C20B8E"/>
    <w:rsid w:val="00C27756"/>
    <w:rsid w:val="00C576E1"/>
    <w:rsid w:val="00CB775A"/>
    <w:rsid w:val="00CF5192"/>
    <w:rsid w:val="00D11AAF"/>
    <w:rsid w:val="00DA54DC"/>
    <w:rsid w:val="00E271F2"/>
    <w:rsid w:val="00E8380C"/>
    <w:rsid w:val="00EE136C"/>
    <w:rsid w:val="00EE637D"/>
    <w:rsid w:val="00EF1479"/>
    <w:rsid w:val="00F01DB2"/>
    <w:rsid w:val="00F07343"/>
    <w:rsid w:val="00F123FB"/>
    <w:rsid w:val="00F164AA"/>
    <w:rsid w:val="00F55FE2"/>
    <w:rsid w:val="00F95116"/>
    <w:rsid w:val="00FC1F0F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2C7774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A5008-3D6B-4D31-A043-02A4F5E1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Kartoffelerntemaschine</vt:lpstr>
    </vt:vector>
  </TitlesOfParts>
  <Company>SVLFG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Kartoffelerntemaschine</dc:title>
  <dc:subject/>
  <dc:creator/>
  <cp:keywords/>
  <dc:description/>
  <cp:lastModifiedBy>Huber, Michael</cp:lastModifiedBy>
  <cp:revision>7</cp:revision>
  <cp:lastPrinted>2020-11-26T10:37:00Z</cp:lastPrinted>
  <dcterms:created xsi:type="dcterms:W3CDTF">2023-03-16T09:00:00Z</dcterms:created>
  <dcterms:modified xsi:type="dcterms:W3CDTF">2023-04-14T06:04:00Z</dcterms:modified>
</cp:coreProperties>
</file>