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5"/>
        <w:gridCol w:w="311"/>
        <w:gridCol w:w="1840"/>
        <w:gridCol w:w="1219"/>
        <w:gridCol w:w="1518"/>
        <w:gridCol w:w="1817"/>
        <w:gridCol w:w="1026"/>
      </w:tblGrid>
      <w:tr w:rsidR="00D11AAF" w:rsidRPr="00D11AAF" w:rsidTr="00427DF4">
        <w:trPr>
          <w:tblHeader/>
        </w:trPr>
        <w:tc>
          <w:tcPr>
            <w:tcW w:w="3716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20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:rsidTr="00427DF4">
        <w:trPr>
          <w:tblHeader/>
        </w:trPr>
        <w:tc>
          <w:tcPr>
            <w:tcW w:w="3716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20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E75047" w:rsidRDefault="000F7E2F" w:rsidP="00427DF4">
            <w:pPr>
              <w:pStyle w:val="berschrift2"/>
              <w:outlineLvl w:val="1"/>
              <w:rPr>
                <w:rFonts w:cs="Arial"/>
                <w:b w:val="0"/>
                <w:sz w:val="24"/>
                <w:szCs w:val="24"/>
              </w:rPr>
            </w:pPr>
            <w:r w:rsidRPr="00427DF4">
              <w:rPr>
                <w:i w:val="0"/>
                <w:sz w:val="24"/>
                <w:szCs w:val="24"/>
              </w:rPr>
              <w:t>Kraftbetriebene Mobiltischanlage</w:t>
            </w:r>
          </w:p>
        </w:tc>
      </w:tr>
      <w:tr w:rsidR="00D11AAF" w:rsidRPr="00D11AAF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:rsidTr="00427DF4">
        <w:tc>
          <w:tcPr>
            <w:tcW w:w="10110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427DF4" w:rsidRDefault="00427DF4" w:rsidP="00427DF4">
            <w:pPr>
              <w:ind w:left="360"/>
              <w:rPr>
                <w:rFonts w:ascii="Arial" w:hAnsi="Arial"/>
              </w:rPr>
            </w:pPr>
          </w:p>
          <w:p w:rsidR="000F7E2F" w:rsidRDefault="000F7E2F" w:rsidP="00607CBF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Verletzungen durch Quetsch, - Scher, - Fang, und Einzugsstellen.</w:t>
            </w:r>
          </w:p>
          <w:p w:rsidR="000F7E2F" w:rsidRDefault="000F7E2F" w:rsidP="00607CBF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Verletzung durch Anfahren der Lastaufnahmemittel.</w:t>
            </w:r>
          </w:p>
          <w:p w:rsidR="00B245E3" w:rsidRPr="00B245E3" w:rsidRDefault="000F7E2F" w:rsidP="00607CB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Verletzung durch scharfe Ecken und Kanten.</w:t>
            </w:r>
            <w:r w:rsidR="00427DF4">
              <w:rPr>
                <w:rFonts w:ascii="Arial" w:hAnsi="Arial"/>
              </w:rPr>
              <w:br/>
            </w:r>
          </w:p>
        </w:tc>
        <w:tc>
          <w:tcPr>
            <w:tcW w:w="1026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427DF4" w:rsidRDefault="00427DF4" w:rsidP="00F55FE2">
            <w:pPr>
              <w:rPr>
                <w:noProof/>
                <w:lang w:eastAsia="de-DE"/>
              </w:rPr>
            </w:pPr>
          </w:p>
          <w:p w:rsidR="00B04D26" w:rsidRDefault="001B0DEE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BB56705" wp14:editId="193DFE10">
                  <wp:extent cx="500400" cy="439200"/>
                  <wp:effectExtent l="0" t="0" r="0" b="0"/>
                  <wp:docPr id="10" name="Bild 2" descr="W001: Allgemeines Warnze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001: Allgemeines Warnzei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7E2F" w:rsidRDefault="000F7E2F" w:rsidP="00F55FE2">
            <w:pPr>
              <w:rPr>
                <w:rFonts w:ascii="Arial" w:hAnsi="Arial" w:cs="Arial"/>
              </w:rPr>
            </w:pPr>
          </w:p>
          <w:p w:rsidR="000F7E2F" w:rsidRDefault="000F7E2F" w:rsidP="000F7E2F">
            <w:pPr>
              <w:rPr>
                <w:rFonts w:ascii="Arial" w:hAnsi="Arial" w:cs="Arial"/>
              </w:rPr>
            </w:pPr>
          </w:p>
          <w:p w:rsidR="000F7E2F" w:rsidRDefault="000F7E2F" w:rsidP="000F7E2F">
            <w:pPr>
              <w:rPr>
                <w:rFonts w:ascii="Arial" w:hAnsi="Arial" w:cs="Arial"/>
              </w:rPr>
            </w:pPr>
          </w:p>
          <w:p w:rsidR="00427DF4" w:rsidRDefault="00427DF4" w:rsidP="000F7E2F">
            <w:pPr>
              <w:rPr>
                <w:rFonts w:ascii="Arial" w:hAnsi="Arial" w:cs="Arial"/>
              </w:rPr>
            </w:pPr>
          </w:p>
          <w:p w:rsidR="00427DF4" w:rsidRDefault="00427DF4" w:rsidP="000F7E2F">
            <w:pPr>
              <w:rPr>
                <w:rFonts w:ascii="Arial" w:hAnsi="Arial" w:cs="Arial"/>
              </w:rPr>
            </w:pPr>
          </w:p>
          <w:p w:rsidR="00427DF4" w:rsidRDefault="00427DF4" w:rsidP="000F7E2F">
            <w:pPr>
              <w:rPr>
                <w:rFonts w:ascii="Arial" w:hAnsi="Arial" w:cs="Arial"/>
              </w:rPr>
            </w:pPr>
          </w:p>
          <w:p w:rsidR="00427DF4" w:rsidRDefault="00427DF4" w:rsidP="000F7E2F">
            <w:pPr>
              <w:rPr>
                <w:rFonts w:ascii="Arial" w:hAnsi="Arial" w:cs="Arial"/>
              </w:rPr>
            </w:pPr>
          </w:p>
          <w:p w:rsidR="00F55FE2" w:rsidRPr="000F7E2F" w:rsidRDefault="00427DF4" w:rsidP="000F7E2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616C9D9" wp14:editId="3AA7E5A5">
                  <wp:extent cx="504000" cy="504000"/>
                  <wp:effectExtent l="0" t="0" r="0" b="0"/>
                  <wp:docPr id="5" name="Bild 1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D11AAF" w:rsidTr="00427DF4">
        <w:tc>
          <w:tcPr>
            <w:tcW w:w="10110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1026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:rsidTr="00427DF4">
        <w:tc>
          <w:tcPr>
            <w:tcW w:w="10110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427DF4" w:rsidRDefault="00427DF4" w:rsidP="00427DF4">
            <w:pPr>
              <w:ind w:left="360"/>
              <w:rPr>
                <w:rFonts w:ascii="Arial" w:eastAsia="Times New Roman" w:hAnsi="Arial" w:cs="Times New Roman"/>
                <w:lang w:eastAsia="de-DE"/>
              </w:rPr>
            </w:pPr>
          </w:p>
          <w:p w:rsidR="000F7E2F" w:rsidRPr="00427DF4" w:rsidRDefault="000F7E2F" w:rsidP="00607CBF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427DF4">
              <w:rPr>
                <w:rFonts w:ascii="Arial" w:eastAsia="Times New Roman" w:hAnsi="Arial" w:cs="Times New Roman"/>
                <w:lang w:eastAsia="de-DE"/>
              </w:rPr>
              <w:t xml:space="preserve">Bedienpersonen sind mind. 18 Jahre alt ( 15 – 18-jährige stehen unter Aufsicht eines </w:t>
            </w:r>
            <w:r w:rsidR="00427DF4">
              <w:rPr>
                <w:rFonts w:ascii="Arial" w:eastAsia="Times New Roman" w:hAnsi="Arial" w:cs="Times New Roman"/>
                <w:lang w:eastAsia="de-DE"/>
              </w:rPr>
              <w:br/>
            </w:r>
            <w:r w:rsidRPr="00427DF4">
              <w:rPr>
                <w:rFonts w:ascii="Arial" w:eastAsia="Times New Roman" w:hAnsi="Arial" w:cs="Times New Roman"/>
                <w:lang w:eastAsia="de-DE"/>
              </w:rPr>
              <w:t>Fachkundigen).</w:t>
            </w:r>
          </w:p>
          <w:p w:rsidR="000F7E2F" w:rsidRPr="00427DF4" w:rsidRDefault="000F7E2F" w:rsidP="00607CBF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427DF4">
              <w:rPr>
                <w:rFonts w:ascii="Arial" w:eastAsia="Times New Roman" w:hAnsi="Arial" w:cs="Times New Roman"/>
                <w:lang w:eastAsia="de-DE"/>
              </w:rPr>
              <w:t xml:space="preserve">Mobiltischanlagen nur von unterwiesenen und beauftragten Personen bedienen und </w:t>
            </w:r>
            <w:r w:rsidR="00427DF4">
              <w:rPr>
                <w:rFonts w:ascii="Arial" w:eastAsia="Times New Roman" w:hAnsi="Arial" w:cs="Times New Roman"/>
                <w:lang w:eastAsia="de-DE"/>
              </w:rPr>
              <w:br/>
            </w:r>
            <w:r w:rsidRPr="00427DF4">
              <w:rPr>
                <w:rFonts w:ascii="Arial" w:eastAsia="Times New Roman" w:hAnsi="Arial" w:cs="Times New Roman"/>
                <w:lang w:eastAsia="de-DE"/>
              </w:rPr>
              <w:t>betreten.</w:t>
            </w:r>
          </w:p>
          <w:p w:rsidR="000F7E2F" w:rsidRPr="00427DF4" w:rsidRDefault="000F7E2F" w:rsidP="00607CBF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427DF4">
              <w:rPr>
                <w:rFonts w:ascii="Arial" w:eastAsia="Times New Roman" w:hAnsi="Arial" w:cs="Times New Roman"/>
                <w:lang w:eastAsia="de-DE"/>
              </w:rPr>
              <w:t>Gefahrstellen wie Quetschstellen mit Schutzeinrichtungen z. B. Verkleidungen</w:t>
            </w:r>
            <w:r w:rsidR="00427DF4">
              <w:rPr>
                <w:rFonts w:ascii="Arial" w:eastAsia="Times New Roman" w:hAnsi="Arial" w:cs="Times New Roman"/>
                <w:lang w:eastAsia="de-DE"/>
              </w:rPr>
              <w:t xml:space="preserve"> </w:t>
            </w:r>
            <w:r w:rsidRPr="00427DF4">
              <w:rPr>
                <w:rFonts w:ascii="Arial" w:eastAsia="Times New Roman" w:hAnsi="Arial" w:cs="Times New Roman"/>
                <w:lang w:eastAsia="de-DE"/>
              </w:rPr>
              <w:t xml:space="preserve">oder </w:t>
            </w:r>
            <w:r w:rsidR="00427DF4">
              <w:rPr>
                <w:rFonts w:ascii="Arial" w:eastAsia="Times New Roman" w:hAnsi="Arial" w:cs="Times New Roman"/>
                <w:lang w:eastAsia="de-DE"/>
              </w:rPr>
              <w:br/>
            </w:r>
            <w:r w:rsidRPr="00427DF4">
              <w:rPr>
                <w:rFonts w:ascii="Arial" w:eastAsia="Times New Roman" w:hAnsi="Arial" w:cs="Times New Roman"/>
                <w:lang w:eastAsia="de-DE"/>
              </w:rPr>
              <w:t>Verdeckungen sichern.</w:t>
            </w:r>
          </w:p>
          <w:p w:rsidR="000F7E2F" w:rsidRPr="00427DF4" w:rsidRDefault="000F7E2F" w:rsidP="00607CBF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427DF4">
              <w:rPr>
                <w:rFonts w:ascii="Arial" w:eastAsia="Times New Roman" w:hAnsi="Arial" w:cs="Times New Roman"/>
                <w:lang w:eastAsia="de-DE"/>
              </w:rPr>
              <w:t>Zugangsbereiche mit automatischer Verriegelung versehen.</w:t>
            </w:r>
          </w:p>
          <w:p w:rsidR="000F7E2F" w:rsidRPr="00427DF4" w:rsidRDefault="000F7E2F" w:rsidP="00607CBF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427DF4">
              <w:rPr>
                <w:rFonts w:ascii="Arial" w:eastAsia="Times New Roman" w:hAnsi="Arial" w:cs="Times New Roman"/>
                <w:lang w:eastAsia="de-DE"/>
              </w:rPr>
              <w:t>Personen – und Maschinenbereich räumlich trennen.</w:t>
            </w:r>
          </w:p>
          <w:p w:rsidR="000F7E2F" w:rsidRPr="00427DF4" w:rsidRDefault="000F7E2F" w:rsidP="00607CBF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427DF4">
              <w:rPr>
                <w:rFonts w:ascii="Arial" w:eastAsia="Times New Roman" w:hAnsi="Arial" w:cs="Times New Roman"/>
                <w:lang w:eastAsia="de-DE"/>
              </w:rPr>
              <w:t>An Arbeitsplätzen müssen leicht erreichbare Notausschalter vorhanden sein.</w:t>
            </w:r>
          </w:p>
          <w:p w:rsidR="000F7E2F" w:rsidRPr="00427DF4" w:rsidRDefault="000F7E2F" w:rsidP="00607CBF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427DF4">
              <w:rPr>
                <w:rFonts w:ascii="Arial" w:eastAsia="Times New Roman" w:hAnsi="Arial" w:cs="Times New Roman"/>
                <w:lang w:eastAsia="de-DE"/>
              </w:rPr>
              <w:t xml:space="preserve">Scharfe Ecken und Kanten sowie in den Verkehrsbereich hineinragende Konstruktionen </w:t>
            </w:r>
            <w:r w:rsidR="00427DF4">
              <w:rPr>
                <w:rFonts w:ascii="Arial" w:eastAsia="Times New Roman" w:hAnsi="Arial" w:cs="Times New Roman"/>
                <w:lang w:eastAsia="de-DE"/>
              </w:rPr>
              <w:br/>
            </w:r>
            <w:r w:rsidRPr="00427DF4">
              <w:rPr>
                <w:rFonts w:ascii="Arial" w:eastAsia="Times New Roman" w:hAnsi="Arial" w:cs="Times New Roman"/>
                <w:lang w:eastAsia="de-DE"/>
              </w:rPr>
              <w:t>sichern.</w:t>
            </w:r>
          </w:p>
          <w:p w:rsidR="00F55FE2" w:rsidRPr="00B04D26" w:rsidRDefault="000F7E2F" w:rsidP="00607CBF">
            <w:pPr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427DF4">
              <w:rPr>
                <w:rFonts w:ascii="Arial" w:eastAsia="Times New Roman" w:hAnsi="Arial" w:cs="Times New Roman"/>
                <w:lang w:eastAsia="de-DE"/>
              </w:rPr>
              <w:t>Im Anlagenbereich enganliegende Arbeitskleidung und Sicherheitsschuhe tragen.</w:t>
            </w:r>
            <w:r w:rsidR="00427DF4">
              <w:rPr>
                <w:rFonts w:ascii="Arial" w:eastAsia="Times New Roman" w:hAnsi="Arial" w:cs="Times New Roman"/>
                <w:lang w:eastAsia="de-DE"/>
              </w:rPr>
              <w:br/>
            </w:r>
          </w:p>
        </w:tc>
        <w:tc>
          <w:tcPr>
            <w:tcW w:w="1026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427DF4" w:rsidRDefault="00427DF4" w:rsidP="00427DF4">
            <w:pPr>
              <w:ind w:left="360"/>
              <w:rPr>
                <w:rFonts w:ascii="Arial" w:hAnsi="Arial"/>
              </w:rPr>
            </w:pPr>
          </w:p>
          <w:p w:rsidR="008A5B89" w:rsidRDefault="000F7E2F" w:rsidP="008A5B89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Notausschalter betätigen.</w:t>
            </w:r>
            <w:r w:rsidR="008A5B89">
              <w:rPr>
                <w:rFonts w:ascii="Arial" w:hAnsi="Arial"/>
              </w:rPr>
              <w:t xml:space="preserve"> Gegebenenfalls gegen Wiedereinschalten sichern, so lange gearbeitet wird.</w:t>
            </w:r>
          </w:p>
          <w:p w:rsidR="00B04D26" w:rsidRPr="00B04D26" w:rsidRDefault="000F7E2F" w:rsidP="00607CB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Störungsbeseitigung nur bei stillgesetzter Anlage.</w:t>
            </w:r>
            <w:r w:rsidR="00427DF4">
              <w:rPr>
                <w:rFonts w:ascii="Arial" w:hAnsi="Arial"/>
              </w:rPr>
              <w:br/>
            </w:r>
          </w:p>
        </w:tc>
      </w:tr>
      <w:tr w:rsidR="00B01842" w:rsidRPr="00D11AAF" w:rsidTr="00427DF4">
        <w:tc>
          <w:tcPr>
            <w:tcW w:w="8293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:rsidTr="00427DF4">
        <w:tc>
          <w:tcPr>
            <w:tcW w:w="3405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70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3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6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DF4" w:rsidRPr="00D11AAF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427DF4" w:rsidRPr="005E6026" w:rsidRDefault="00427DF4" w:rsidP="00427DF4">
            <w:pPr>
              <w:rPr>
                <w:rFonts w:cs="Arial"/>
                <w:sz w:val="10"/>
                <w:szCs w:val="10"/>
              </w:rPr>
            </w:pPr>
          </w:p>
          <w:p w:rsidR="00427DF4" w:rsidRDefault="00427DF4" w:rsidP="00607CBF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:rsidR="00427DF4" w:rsidRDefault="00427DF4" w:rsidP="00607CBF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:rsidR="00427DF4" w:rsidRDefault="00427DF4" w:rsidP="00607CBF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:rsidR="00427DF4" w:rsidRPr="00720F29" w:rsidRDefault="00427DF4" w:rsidP="00607CBF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:rsidR="00427DF4" w:rsidRPr="00556A82" w:rsidRDefault="00427DF4" w:rsidP="00607CBF">
            <w:pPr>
              <w:pStyle w:val="Listenabsatz"/>
              <w:numPr>
                <w:ilvl w:val="0"/>
                <w:numId w:val="8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:rsidR="00427DF4" w:rsidRPr="00556A82" w:rsidRDefault="00427DF4" w:rsidP="00607CBF">
            <w:pPr>
              <w:pStyle w:val="Listenabsatz"/>
              <w:numPr>
                <w:ilvl w:val="0"/>
                <w:numId w:val="8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:rsidR="00427DF4" w:rsidRDefault="00427DF4" w:rsidP="00607CBF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  <w:r>
              <w:rPr>
                <w:rFonts w:ascii="Arial" w:hAnsi="Arial" w:cs="Arial"/>
              </w:rPr>
              <w:br/>
            </w:r>
          </w:p>
          <w:p w:rsidR="00427DF4" w:rsidRPr="005E6026" w:rsidRDefault="00427DF4" w:rsidP="00427DF4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27DF4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427DF4" w:rsidRPr="00C576E1" w:rsidRDefault="00427DF4" w:rsidP="00427DF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427DF4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427DF4" w:rsidRDefault="00427DF4" w:rsidP="00427DF4">
            <w:pPr>
              <w:ind w:left="360"/>
              <w:rPr>
                <w:rFonts w:ascii="Arial" w:hAnsi="Arial"/>
              </w:rPr>
            </w:pPr>
          </w:p>
          <w:p w:rsidR="00427DF4" w:rsidRDefault="00427DF4" w:rsidP="00607CBF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Die Bedienungsanleitung des Herstellers beachten.</w:t>
            </w:r>
          </w:p>
          <w:p w:rsidR="00427DF4" w:rsidRDefault="00427DF4" w:rsidP="00607CBF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Sicherung gegen unbefugtes </w:t>
            </w:r>
            <w:proofErr w:type="spellStart"/>
            <w:r>
              <w:rPr>
                <w:rFonts w:ascii="Arial" w:hAnsi="Arial"/>
              </w:rPr>
              <w:t>Ingangsetzen</w:t>
            </w:r>
            <w:proofErr w:type="spellEnd"/>
            <w:r>
              <w:rPr>
                <w:rFonts w:ascii="Arial" w:hAnsi="Arial"/>
              </w:rPr>
              <w:t xml:space="preserve"> bei Reparatur- und Wartungsarbeiten.</w:t>
            </w:r>
          </w:p>
          <w:p w:rsidR="00427DF4" w:rsidRPr="007C7713" w:rsidRDefault="00427DF4" w:rsidP="00607CB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Regelmäßige Prüfung der Mobiltischanlage durch befähigte Person.</w:t>
            </w:r>
            <w:r>
              <w:rPr>
                <w:rFonts w:ascii="Arial" w:hAnsi="Arial"/>
              </w:rPr>
              <w:br/>
            </w:r>
          </w:p>
        </w:tc>
      </w:tr>
      <w:tr w:rsidR="00427DF4" w:rsidRPr="00D11AAF" w:rsidTr="00427DF4">
        <w:tc>
          <w:tcPr>
            <w:tcW w:w="5556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427DF4" w:rsidRPr="0001190C" w:rsidRDefault="00427DF4" w:rsidP="00427DF4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427DF4" w:rsidRDefault="00427DF4" w:rsidP="00427DF4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80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427DF4" w:rsidRPr="00EC70E1" w:rsidRDefault="00427DF4" w:rsidP="00427DF4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427DF4" w:rsidRPr="00D11AAF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427DF4" w:rsidRPr="00AD73C9" w:rsidRDefault="00427DF4" w:rsidP="00427DF4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364" w:rsidRDefault="00B3636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B3636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B3636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B36364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8A5B89">
            <w:rPr>
              <w:rFonts w:ascii="Arial" w:hAnsi="Arial" w:cs="Arial"/>
              <w:sz w:val="12"/>
              <w:szCs w:val="12"/>
            </w:rPr>
            <w:t>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2D72CA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2D72CA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364" w:rsidRDefault="00B3636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364" w:rsidRDefault="00B3636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364" w:rsidRDefault="00B3636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E390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6311E"/>
    <w:multiLevelType w:val="hybridMultilevel"/>
    <w:tmpl w:val="F57C23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67DB4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A1D03"/>
    <w:rsid w:val="000C0100"/>
    <w:rsid w:val="000F7E2F"/>
    <w:rsid w:val="001973F1"/>
    <w:rsid w:val="001A1F39"/>
    <w:rsid w:val="001B0DEE"/>
    <w:rsid w:val="002D72CA"/>
    <w:rsid w:val="00316EC3"/>
    <w:rsid w:val="0034486D"/>
    <w:rsid w:val="00385018"/>
    <w:rsid w:val="003A198A"/>
    <w:rsid w:val="003B532E"/>
    <w:rsid w:val="003F28D2"/>
    <w:rsid w:val="00427DF4"/>
    <w:rsid w:val="004906F0"/>
    <w:rsid w:val="0055460E"/>
    <w:rsid w:val="00587B8C"/>
    <w:rsid w:val="00607CBF"/>
    <w:rsid w:val="00612F6F"/>
    <w:rsid w:val="006C6FAE"/>
    <w:rsid w:val="00791852"/>
    <w:rsid w:val="007B144E"/>
    <w:rsid w:val="007F75C1"/>
    <w:rsid w:val="008264FF"/>
    <w:rsid w:val="00837585"/>
    <w:rsid w:val="008429E0"/>
    <w:rsid w:val="0084393D"/>
    <w:rsid w:val="00885C71"/>
    <w:rsid w:val="00896F4A"/>
    <w:rsid w:val="008A5B89"/>
    <w:rsid w:val="008B426C"/>
    <w:rsid w:val="008C7CE0"/>
    <w:rsid w:val="00A924C8"/>
    <w:rsid w:val="00A93114"/>
    <w:rsid w:val="00AC0B79"/>
    <w:rsid w:val="00B01842"/>
    <w:rsid w:val="00B04D26"/>
    <w:rsid w:val="00B245E3"/>
    <w:rsid w:val="00B36364"/>
    <w:rsid w:val="00C27756"/>
    <w:rsid w:val="00C576E1"/>
    <w:rsid w:val="00CB775A"/>
    <w:rsid w:val="00D11AAF"/>
    <w:rsid w:val="00E271F2"/>
    <w:rsid w:val="00E8380C"/>
    <w:rsid w:val="00F07343"/>
    <w:rsid w:val="00F113ED"/>
    <w:rsid w:val="00F55FE2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qFormat/>
    <w:rsid w:val="000F7E2F"/>
    <w:pPr>
      <w:keepNext/>
      <w:spacing w:after="0" w:line="240" w:lineRule="auto"/>
      <w:outlineLvl w:val="1"/>
    </w:pPr>
    <w:rPr>
      <w:rFonts w:ascii="Arial" w:eastAsia="Times New Roman" w:hAnsi="Arial" w:cs="Times New Roman"/>
      <w:b/>
      <w:i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0F7E2F"/>
    <w:rPr>
      <w:rFonts w:ascii="Arial" w:eastAsia="Times New Roman" w:hAnsi="Arial" w:cs="Times New Roman"/>
      <w:b/>
      <w:i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Kraftbetriebene Mobiltischanlage</vt:lpstr>
    </vt:vector>
  </TitlesOfParts>
  <Company>SVLFG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Kraftbetriebene Mobiltischanlage</dc:title>
  <dc:subject/>
  <dc:creator/>
  <cp:keywords/>
  <dc:description/>
  <cp:lastModifiedBy>Huber, Michael</cp:lastModifiedBy>
  <cp:revision>7</cp:revision>
  <cp:lastPrinted>2020-11-26T10:37:00Z</cp:lastPrinted>
  <dcterms:created xsi:type="dcterms:W3CDTF">2023-01-10T10:09:00Z</dcterms:created>
  <dcterms:modified xsi:type="dcterms:W3CDTF">2023-04-27T05:37:00Z</dcterms:modified>
</cp:coreProperties>
</file>