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6"/>
        <w:gridCol w:w="1228"/>
        <w:gridCol w:w="1465"/>
        <w:gridCol w:w="5103"/>
        <w:gridCol w:w="1465"/>
        <w:gridCol w:w="1229"/>
        <w:gridCol w:w="196"/>
      </w:tblGrid>
      <w:tr w:rsidR="00AB3C70" w:rsidRPr="00DF7B60" w:rsidTr="00AB3C70">
        <w:trPr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rFonts w:cs="Arial"/>
                <w:color w:val="CC0000"/>
                <w:sz w:val="20"/>
                <w:lang w:val="en-GB"/>
              </w:rPr>
              <w:t> </w:t>
            </w:r>
          </w:p>
        </w:tc>
      </w:tr>
      <w:tr w:rsidR="00716EA9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4003D3" w:rsidRDefault="00716EA9" w:rsidP="00DF7B6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6EA9" w:rsidRPr="004003D3" w:rsidRDefault="00716EA9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Business: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716EA9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bCs/>
                <w:sz w:val="40"/>
                <w:szCs w:val="40"/>
                <w:lang w:val="en-GB"/>
              </w:rPr>
              <w:t>Operating Instructions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6EA9" w:rsidRPr="004003D3" w:rsidRDefault="00716EA9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Date: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716EA9" w:rsidRPr="00DF7B60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716EA9" w:rsidRPr="00DF7B60" w:rsidTr="00F2505A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6EA9" w:rsidRPr="004003D3" w:rsidRDefault="00716EA9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716EA9" w:rsidRPr="00DF7B60" w:rsidRDefault="00716EA9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Working area:</w:t>
            </w:r>
          </w:p>
          <w:p w:rsidR="009A349C" w:rsidRPr="004003D3" w:rsidRDefault="009A349C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Milking parlour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Activity: Milking the cows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bCs/>
                <w:sz w:val="20"/>
                <w:lang w:val="en-GB"/>
              </w:rPr>
              <w:t>Signature: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5D42F2" w:rsidRPr="00DF7B60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26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4003D3" w:rsidRPr="00DF7B60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DESIGNATION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3A66AA" w:rsidRPr="00DF7B60" w:rsidTr="00AB3C70">
        <w:trPr>
          <w:cantSplit/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Pr="00DF7B60" w:rsidRDefault="003A66A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 w:val="restart"/>
            <w:shd w:val="clear" w:color="auto" w:fill="auto"/>
            <w:noWrap/>
            <w:vAlign w:val="center"/>
          </w:tcPr>
          <w:p w:rsidR="003A66AA" w:rsidRPr="00F578ED" w:rsidRDefault="003A66AA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bCs/>
                <w:sz w:val="36"/>
                <w:szCs w:val="36"/>
                <w:lang w:val="en-GB"/>
              </w:rPr>
              <w:t>Working in the milking parlour</w:t>
            </w: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Pr="00DF7B60" w:rsidRDefault="003A66AA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3A66AA" w:rsidRPr="00DF7B60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3A66AA" w:rsidTr="00AB3C70">
        <w:trPr>
          <w:trHeight w:hRule="exact" w:val="255"/>
        </w:trPr>
        <w:tc>
          <w:tcPr>
            <w:tcW w:w="196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vMerge/>
            <w:shd w:val="clear" w:color="auto" w:fill="auto"/>
            <w:noWrap/>
            <w:vAlign w:val="center"/>
          </w:tcPr>
          <w:p w:rsidR="003A66AA" w:rsidRDefault="003A66AA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3A66AA" w:rsidRDefault="003A66A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9B674F" w:rsidTr="00AB3C70">
        <w:trPr>
          <w:trHeight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DANGERS TO HUMANS AND THE ENVIRNOMENT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AE6068" w:rsidRDefault="00DB5141" w:rsidP="0039136D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266700</wp:posOffset>
                  </wp:positionV>
                  <wp:extent cx="720000" cy="630000"/>
                  <wp:effectExtent l="0" t="0" r="4445" b="0"/>
                  <wp:wrapTight wrapText="bothSides">
                    <wp:wrapPolygon edited="0">
                      <wp:start x="0" y="0"/>
                      <wp:lineTo x="0" y="20903"/>
                      <wp:lineTo x="21162" y="20903"/>
                      <wp:lineTo x="21162" y="0"/>
                      <wp:lineTo x="0" y="0"/>
                    </wp:wrapPolygon>
                  </wp:wrapTight>
                  <wp:docPr id="7" name="Bild 7" descr="W001 Allgemeines Warnzeichen (Dieses Zeichen darf nur in Verbindung mit einem Zusatzzeichen angewendet werden, das die Gefahr konkretisier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001 Allgemeines Warnzeichen (Dieses Zeichen darf nur in Verbindung mit einem Zusatzzeichen angewendet werden, das die Gefahr konkretisiert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Pr="005F0774" w:rsidRDefault="00AE6068" w:rsidP="00F578ED">
            <w:pPr>
              <w:rPr>
                <w:rFonts w:cs="Arial"/>
                <w:sz w:val="10"/>
                <w:szCs w:val="10"/>
              </w:rPr>
            </w:pPr>
          </w:p>
          <w:p w:rsidR="00050947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Danger of slipping due to damp and smooth floors.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Danger of falling when climbing the milking parlour stairs.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Being kicked or pushed by the cows.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Danger from electrical installations.</w:t>
            </w:r>
          </w:p>
          <w:p w:rsidR="009E5714" w:rsidRDefault="009E5714" w:rsidP="009E5714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Danger from hazardous substances (detergents/disinfectants).</w:t>
            </w:r>
          </w:p>
          <w:p w:rsidR="00050947" w:rsidRDefault="00D244F8" w:rsidP="00F578ED">
            <w:pPr>
              <w:pStyle w:val="Listenabsatz"/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Danger from a damp workplace.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E6068" w:rsidRDefault="00517EF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228600</wp:posOffset>
                  </wp:positionV>
                  <wp:extent cx="720000" cy="630000"/>
                  <wp:effectExtent l="0" t="0" r="4445" b="0"/>
                  <wp:wrapSquare wrapText="bothSides"/>
                  <wp:docPr id="5" name="Bild 5" descr="W011 Warnung vor Rutschgefa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011 Warnung vor Rutschgefah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AE6068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PROTECTIVE MEASURES AND RULES OF CONDUCT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72908" w:rsidRDefault="002F1ECC" w:rsidP="002F1ECC">
            <w:pPr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895455</wp:posOffset>
                  </wp:positionV>
                  <wp:extent cx="719455" cy="719455"/>
                  <wp:effectExtent l="0" t="0" r="4445" b="4445"/>
                  <wp:wrapSquare wrapText="bothSides"/>
                  <wp:docPr id="6" name="Grafik 6" descr="F:\svlfg\400_Praevention\401_GuQ\02_Allgemein\70_Medien\15_Symbole\ASR A1.3\Gebotszeichen\m0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vlfg\400_Praevention\401_GuQ\02_Allgemein\70_Medien\15_Symbole\ASR A1.3\Gebotszeichen\m0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127740</wp:posOffset>
                  </wp:positionV>
                  <wp:extent cx="719455" cy="719455"/>
                  <wp:effectExtent l="0" t="0" r="4445" b="4445"/>
                  <wp:wrapSquare wrapText="bothSides"/>
                  <wp:docPr id="10" name="Grafik 10" descr="F:\svlfg\400_Praevention\401_GuQ\02_Allgemein\70_Medien\15_Symbole\ASR A1.3\Gebotszeichen\m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svlfg\400_Praevention\401_GuQ\02_Allgemein\70_Medien\15_Symbole\ASR A1.3\Gebotszeichen\m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1660630</wp:posOffset>
                  </wp:positionV>
                  <wp:extent cx="719455" cy="719455"/>
                  <wp:effectExtent l="0" t="0" r="4445" b="4445"/>
                  <wp:wrapSquare wrapText="bothSides"/>
                  <wp:docPr id="12" name="Grafik 12" descr="F:\svlfg\400_Praevention\401_GuQ\02_Allgemein\70_Medien\15_Symbole\ASR A1.3\Gebotszeichen\m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svlfg\400_Praevention\401_GuQ\02_Allgemein\70_Medien\15_Symbole\ASR A1.3\Gebotszeichen\m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050947" w:rsidRPr="005F0774" w:rsidRDefault="00050947">
            <w:pPr>
              <w:rPr>
                <w:rFonts w:cs="Arial"/>
                <w:sz w:val="10"/>
                <w:szCs w:val="10"/>
              </w:rPr>
            </w:pPr>
          </w:p>
          <w:p w:rsidR="000B3833" w:rsidRDefault="009E5714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Use anti-slip floor coverings and keep them clean.</w:t>
            </w:r>
          </w:p>
          <w:p w:rsidR="00050947" w:rsidRDefault="00FE7773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Wear safety shoes/boots (S3/S5).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Install anti-slip steps and replace worn treads in good time. In the case of new buildings, plan a ground-level milking parlour entrance if possible.</w:t>
            </w:r>
          </w:p>
          <w:p w:rsidR="004647D2" w:rsidRDefault="004647D2" w:rsidP="004647D2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Deploy only instructed and trained individuals to deal with cattle.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Targeted and careful approach to the cows before touching the udder. Use aids for restless cows (e.g. kickbar).</w:t>
            </w:r>
          </w:p>
          <w:p w:rsidR="00B45650" w:rsidRDefault="00B45650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Keep escape routes clear.</w:t>
            </w:r>
          </w:p>
          <w:p w:rsidR="003666C9" w:rsidRDefault="003666C9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Have the electrical system checked regularly by a specialist. Check the function of the residual current circuit breaker (30 mA) (press the test button). Applies to the entire socket circuits.</w:t>
            </w:r>
          </w:p>
          <w:p w:rsidR="00D244F8" w:rsidRDefault="000A0B67" w:rsidP="009E5714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When working with hazardous substances, use personal protective equipment in accordance with the manufacturer's safety data sheet.</w:t>
            </w:r>
          </w:p>
          <w:p w:rsidR="00DB5141" w:rsidRDefault="00D244F8" w:rsidP="00B45650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Wear skin-friendly milking gloves (e.g. made of nitrile). Wear a rubber apron.</w:t>
            </w:r>
          </w:p>
          <w:p w:rsidR="00050947" w:rsidRDefault="00DB5141" w:rsidP="00B45650">
            <w:pPr>
              <w:pStyle w:val="Listenabsatz"/>
              <w:numPr>
                <w:ilvl w:val="0"/>
                <w:numId w:val="2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Provide and use skin cleansing and skin care products.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72908" w:rsidRDefault="00172E86" w:rsidP="00567284">
            <w:pPr>
              <w:rPr>
                <w:rFonts w:cs="Arial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897890</wp:posOffset>
                  </wp:positionV>
                  <wp:extent cx="719455" cy="719455"/>
                  <wp:effectExtent l="0" t="0" r="4445" b="4445"/>
                  <wp:wrapSquare wrapText="bothSides"/>
                  <wp:docPr id="8" name="Grafik 8" descr="F:\svlfg\400_Praevention\401_GuQ\02_Allgemein\70_Medien\15_Symbole\ASR A1.3\Gebotszeichen\m0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svlfg\400_Praevention\401_GuQ\02_Allgemein\70_Medien\15_Symbole\ASR A1.3\Gebotszeichen\m0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132185</wp:posOffset>
                  </wp:positionV>
                  <wp:extent cx="719455" cy="719455"/>
                  <wp:effectExtent l="0" t="0" r="4445" b="4445"/>
                  <wp:wrapSquare wrapText="bothSides"/>
                  <wp:docPr id="13" name="Grafik 13" descr="F:\svlfg\400_Praevention\401_GuQ\02_Allgemein\70_Medien\15_Symbole\ASR A1.3\Gebotszeichen\m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svlfg\400_Praevention\401_GuQ\02_Allgemein\70_Medien\15_Symbole\ASR A1.3\Gebotszeichen\m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MALFUNCTIONS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D244F8" w:rsidP="00D244F8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Repair defective structural equipment or report a requirement. </w:t>
            </w:r>
          </w:p>
          <w:p w:rsidR="00050947" w:rsidRDefault="00D244F8" w:rsidP="00B45650">
            <w:pPr>
              <w:pStyle w:val="Listenabsatz"/>
              <w:numPr>
                <w:ilvl w:val="0"/>
                <w:numId w:val="3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In the event of malfunctions in the electrical system, contact a specialist company.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WHAT TO DO IN THE CASE OF ACCIDENTS – FIRST-AID – EMERGENCY TEL. NO. 112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50947" w:rsidRDefault="00DB5141" w:rsidP="006234DD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53671</wp:posOffset>
                  </wp:positionV>
                  <wp:extent cx="540000" cy="540000"/>
                  <wp:effectExtent l="0" t="0" r="0" b="0"/>
                  <wp:wrapSquare wrapText="bothSides"/>
                  <wp:docPr id="11" name="Bild 11" descr="E004 Notruf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004 Notruf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050947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Carry out emergency measures at the scene of the accident!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Call the emergency services/an emergency doctor!</w:t>
            </w:r>
          </w:p>
          <w:p w:rsidR="00320697" w:rsidRPr="006234DD" w:rsidRDefault="00320697" w:rsidP="00320697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Pr="00320697" w:rsidRDefault="00320697" w:rsidP="00633FA5">
            <w:pPr>
              <w:ind w:left="357" w:right="-2722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First aider:………………………………………………………………………………………...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DB5141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1"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53009</wp:posOffset>
                  </wp:positionV>
                  <wp:extent cx="540000" cy="540000"/>
                  <wp:effectExtent l="0" t="0" r="0" b="0"/>
                  <wp:wrapSquare wrapText="bothSides"/>
                  <wp:docPr id="4" name="Bild 9" descr="E003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003 Erste Hil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50947" w:rsidTr="00AB3C70">
        <w:trPr>
          <w:trHeight w:hRule="exact" w:val="397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584476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MAINTENANCE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23F5A" w:rsidRDefault="00B23F5A" w:rsidP="00B23F5A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 xml:space="preserve">Check the systems and equipment before starting work. 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Observe the manufacturer's specifications for maintenance intervals.</w:t>
            </w:r>
          </w:p>
          <w:p w:rsidR="00B45650" w:rsidRDefault="00B45650" w:rsidP="00B45650">
            <w:pPr>
              <w:pStyle w:val="Listenabsatz"/>
              <w:numPr>
                <w:ilvl w:val="0"/>
                <w:numId w:val="5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Thorough cleaning and care of the equipment after milking has been completed.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</w:tr>
      <w:tr w:rsidR="00082684" w:rsidTr="00AB3C70">
        <w:trPr>
          <w:trHeight w:hRule="exact" w:val="397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rFonts w:cs="Arial"/>
                <w:b/>
                <w:bCs/>
                <w:color w:val="FFFFFF"/>
                <w:szCs w:val="24"/>
                <w:lang w:val="en-GB"/>
              </w:rPr>
              <w:t>CONSEQUENCES OF NON-COMPLIANCE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AB3C70">
        <w:trPr>
          <w:trHeight w:val="90"/>
        </w:trPr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033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5F0774" w:rsidRPr="005F0774" w:rsidRDefault="005F0774" w:rsidP="005F0774">
            <w:pPr>
              <w:pStyle w:val="Listenabsatz"/>
              <w:rPr>
                <w:rFonts w:cs="Arial"/>
                <w:sz w:val="10"/>
                <w:szCs w:val="10"/>
              </w:rPr>
            </w:pPr>
          </w:p>
          <w:p w:rsidR="00B45650" w:rsidRDefault="00B45650" w:rsidP="00183D2B">
            <w:pPr>
              <w:pStyle w:val="Listenabsatz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Health consequences: injury, illness!</w:t>
            </w:r>
          </w:p>
          <w:p w:rsidR="00183D2B" w:rsidRPr="005F0774" w:rsidRDefault="00183D2B" w:rsidP="00183D2B">
            <w:pPr>
              <w:pStyle w:val="Listenabsatz"/>
              <w:rPr>
                <w:rFonts w:cs="Arial"/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nil"/>
              <w:right w:val="nil"/>
            </w:tcBorders>
            <w:shd w:val="clear" w:color="auto" w:fill="auto"/>
          </w:tcPr>
          <w:p w:rsidR="00320697" w:rsidRDefault="00320697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320697" w:rsidRDefault="00320697" w:rsidP="00F578ED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082684" w:rsidRDefault="00320697" w:rsidP="00320697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16"/>
                <w:szCs w:val="16"/>
                <w:lang w:val="en-GB"/>
              </w:rPr>
              <w:t>www.svlfg.de</w:t>
            </w:r>
          </w:p>
        </w:tc>
        <w:tc>
          <w:tcPr>
            <w:tcW w:w="19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AB3C70">
        <w:trPr>
          <w:cantSplit/>
          <w:trHeight w:hRule="exact" w:val="142"/>
        </w:trPr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  <w:lang w:val="en-GB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0ADB"/>
    <w:multiLevelType w:val="hybridMultilevel"/>
    <w:tmpl w:val="36944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20E5"/>
    <w:multiLevelType w:val="hybridMultilevel"/>
    <w:tmpl w:val="44DACB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36B3F"/>
    <w:multiLevelType w:val="hybridMultilevel"/>
    <w:tmpl w:val="404C26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58A"/>
    <w:multiLevelType w:val="hybridMultilevel"/>
    <w:tmpl w:val="03AEA9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597B"/>
    <w:multiLevelType w:val="hybridMultilevel"/>
    <w:tmpl w:val="F432D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0100B"/>
    <w:multiLevelType w:val="hybridMultilevel"/>
    <w:tmpl w:val="37F88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50947"/>
    <w:rsid w:val="00072908"/>
    <w:rsid w:val="00082684"/>
    <w:rsid w:val="000A0B67"/>
    <w:rsid w:val="000B3833"/>
    <w:rsid w:val="001504B0"/>
    <w:rsid w:val="00172E86"/>
    <w:rsid w:val="00176376"/>
    <w:rsid w:val="00183D2B"/>
    <w:rsid w:val="00195AFF"/>
    <w:rsid w:val="001A1DA3"/>
    <w:rsid w:val="001F35C5"/>
    <w:rsid w:val="0020736E"/>
    <w:rsid w:val="002F1ECC"/>
    <w:rsid w:val="00320697"/>
    <w:rsid w:val="00323843"/>
    <w:rsid w:val="003666C9"/>
    <w:rsid w:val="0039136D"/>
    <w:rsid w:val="003A66AA"/>
    <w:rsid w:val="003B6D93"/>
    <w:rsid w:val="003C1342"/>
    <w:rsid w:val="004003D3"/>
    <w:rsid w:val="004647D2"/>
    <w:rsid w:val="004D5998"/>
    <w:rsid w:val="00517EF3"/>
    <w:rsid w:val="00531BB0"/>
    <w:rsid w:val="00567284"/>
    <w:rsid w:val="00584476"/>
    <w:rsid w:val="005D42F2"/>
    <w:rsid w:val="005F0774"/>
    <w:rsid w:val="006234DD"/>
    <w:rsid w:val="00633FA5"/>
    <w:rsid w:val="006E0915"/>
    <w:rsid w:val="006E290A"/>
    <w:rsid w:val="00716EA9"/>
    <w:rsid w:val="007C0A2E"/>
    <w:rsid w:val="008E2BB3"/>
    <w:rsid w:val="00976087"/>
    <w:rsid w:val="009A349C"/>
    <w:rsid w:val="009A3BD1"/>
    <w:rsid w:val="009B012A"/>
    <w:rsid w:val="009B674F"/>
    <w:rsid w:val="009E5714"/>
    <w:rsid w:val="00A24358"/>
    <w:rsid w:val="00AB3C70"/>
    <w:rsid w:val="00AD0496"/>
    <w:rsid w:val="00AE6068"/>
    <w:rsid w:val="00B23F5A"/>
    <w:rsid w:val="00B45650"/>
    <w:rsid w:val="00B94B38"/>
    <w:rsid w:val="00C31BDD"/>
    <w:rsid w:val="00C33065"/>
    <w:rsid w:val="00C67DB0"/>
    <w:rsid w:val="00CE4E26"/>
    <w:rsid w:val="00D244F8"/>
    <w:rsid w:val="00D66D92"/>
    <w:rsid w:val="00DB4519"/>
    <w:rsid w:val="00DB5141"/>
    <w:rsid w:val="00DE18A6"/>
    <w:rsid w:val="00DF7B60"/>
    <w:rsid w:val="00E154BA"/>
    <w:rsid w:val="00E7025F"/>
    <w:rsid w:val="00F31871"/>
    <w:rsid w:val="00F578ED"/>
    <w:rsid w:val="00FE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6D92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E5714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DB514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DB5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1956</Characters>
  <Application>Microsoft Office Word</Application>
  <DocSecurity>0</DocSecurity>
  <Lines>163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Landwirtschaftliche Sozialversicherungsträger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2</cp:revision>
  <cp:lastPrinted>2018-09-05T05:51:00Z</cp:lastPrinted>
  <dcterms:created xsi:type="dcterms:W3CDTF">2018-11-24T20:21:00Z</dcterms:created>
  <dcterms:modified xsi:type="dcterms:W3CDTF">2018-11-24T20:21:00Z</dcterms:modified>
</cp:coreProperties>
</file>