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9" w:type="dxa"/>
        <w:tblInd w:w="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1206"/>
        <w:gridCol w:w="40"/>
        <w:gridCol w:w="359"/>
        <w:gridCol w:w="278"/>
        <w:gridCol w:w="1423"/>
        <w:gridCol w:w="1702"/>
        <w:gridCol w:w="1701"/>
        <w:gridCol w:w="1269"/>
        <w:gridCol w:w="432"/>
        <w:gridCol w:w="1341"/>
        <w:gridCol w:w="196"/>
      </w:tblGrid>
      <w:tr w:rsidR="00DF7B60" w:rsidRPr="00EB65FB" w:rsidTr="00DE485D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EB65FB" w:rsidRDefault="00DF7B60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  <w:tc>
          <w:tcPr>
            <w:tcW w:w="1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EB65FB" w:rsidRDefault="00DF7B60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EB65FB" w:rsidRDefault="00DF7B60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EB65FB" w:rsidRDefault="00DF7B60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EB65FB" w:rsidRDefault="00DF7B60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EB65FB" w:rsidRDefault="00DF7B60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EB65FB" w:rsidRDefault="00DF7B60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F7B60" w:rsidRPr="00EB65FB" w:rsidRDefault="00DF7B60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</w:tr>
      <w:tr w:rsidR="00285F7C" w:rsidRPr="0056693E" w:rsidTr="004E3ABF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EB65FB" w:rsidRDefault="00285F7C" w:rsidP="0002364E">
            <w:pPr>
              <w:rPr>
                <w:rFonts w:cs="Arial"/>
                <w:b/>
                <w:sz w:val="20"/>
                <w:lang w:val="tr-TR"/>
              </w:rPr>
            </w:pPr>
            <w:r w:rsidRPr="00EB65FB">
              <w:rPr>
                <w:rFonts w:cs="Arial"/>
                <w:b/>
                <w:sz w:val="20"/>
                <w:lang w:val="tr-TR"/>
              </w:rPr>
              <w:t> </w:t>
            </w:r>
          </w:p>
        </w:tc>
        <w:tc>
          <w:tcPr>
            <w:tcW w:w="188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54ACF" w:rsidRPr="00EB65FB" w:rsidRDefault="00EB65FB" w:rsidP="00CC4B80">
            <w:pPr>
              <w:rPr>
                <w:rFonts w:ascii="Arial Black" w:hAnsi="Arial Black" w:cs="Arial"/>
                <w:b/>
                <w:sz w:val="20"/>
                <w:lang w:val="tr-TR"/>
              </w:rPr>
            </w:pPr>
            <w:r w:rsidRPr="00EB65FB">
              <w:rPr>
                <w:rFonts w:ascii="Arial Black" w:hAnsi="Arial Black" w:cs="Arial"/>
                <w:b/>
                <w:sz w:val="20"/>
                <w:lang w:val="tr-TR"/>
              </w:rPr>
              <w:t>İş alanı</w:t>
            </w:r>
            <w:r w:rsidR="00285F7C" w:rsidRPr="00EB65FB">
              <w:rPr>
                <w:rFonts w:ascii="Arial Black" w:hAnsi="Arial Black" w:cs="Arial"/>
                <w:b/>
                <w:sz w:val="20"/>
                <w:lang w:val="tr-TR"/>
              </w:rPr>
              <w:t>:</w:t>
            </w:r>
          </w:p>
          <w:p w:rsidR="00773525" w:rsidRPr="004E3ABF" w:rsidRDefault="004E3ABF" w:rsidP="00A22FAD">
            <w:pPr>
              <w:rPr>
                <w:rFonts w:cs="Arial"/>
                <w:sz w:val="20"/>
                <w:lang w:val="tr-TR"/>
              </w:rPr>
            </w:pPr>
            <w:r w:rsidRPr="004E3ABF">
              <w:rPr>
                <w:rFonts w:cs="Arial"/>
                <w:sz w:val="20"/>
                <w:lang w:val="tr-TR"/>
              </w:rPr>
              <w:t>Tarım, orman</w:t>
            </w:r>
            <w:r w:rsidR="000A46C6">
              <w:rPr>
                <w:rFonts w:cs="Arial"/>
                <w:sz w:val="20"/>
                <w:lang w:val="tr-TR"/>
              </w:rPr>
              <w:t>cılık</w:t>
            </w:r>
            <w:r w:rsidRPr="004E3ABF">
              <w:rPr>
                <w:rFonts w:cs="Arial"/>
                <w:sz w:val="20"/>
                <w:lang w:val="tr-TR"/>
              </w:rPr>
              <w:t xml:space="preserve"> ve bahçecilik sektörlerinde faaliyet gösteren </w:t>
            </w:r>
            <w:r w:rsidR="00A22FAD">
              <w:rPr>
                <w:rFonts w:cs="Arial"/>
                <w:sz w:val="20"/>
                <w:lang w:val="tr-TR"/>
              </w:rPr>
              <w:t>işletmeler</w:t>
            </w:r>
          </w:p>
        </w:tc>
        <w:tc>
          <w:tcPr>
            <w:tcW w:w="6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FB" w:rsidRPr="004240B6" w:rsidRDefault="00EB65FB" w:rsidP="0002364E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tr-TR"/>
              </w:rPr>
            </w:pPr>
            <w:r w:rsidRPr="004240B6">
              <w:rPr>
                <w:rFonts w:ascii="Arial Black" w:hAnsi="Arial Black" w:cs="Arial"/>
                <w:b/>
                <w:sz w:val="28"/>
                <w:szCs w:val="28"/>
                <w:lang w:val="tr-TR"/>
              </w:rPr>
              <w:t>Tehlikeler ve Koruyucu</w:t>
            </w:r>
          </w:p>
          <w:p w:rsidR="00285F7C" w:rsidRPr="00EB65FB" w:rsidRDefault="00EB65FB" w:rsidP="00A7043B">
            <w:pPr>
              <w:jc w:val="center"/>
              <w:rPr>
                <w:rFonts w:ascii="Arial Black" w:hAnsi="Arial Black" w:cs="Arial"/>
                <w:b/>
                <w:sz w:val="40"/>
                <w:szCs w:val="40"/>
                <w:lang w:val="tr-TR"/>
              </w:rPr>
            </w:pPr>
            <w:r w:rsidRPr="004240B6">
              <w:rPr>
                <w:rFonts w:ascii="Arial Black" w:hAnsi="Arial Black" w:cs="Arial"/>
                <w:b/>
                <w:sz w:val="28"/>
                <w:szCs w:val="28"/>
                <w:lang w:val="tr-TR"/>
              </w:rPr>
              <w:t>Tedbirlerle İlgili</w:t>
            </w:r>
            <w:r w:rsidR="00A7043B" w:rsidRPr="004240B6">
              <w:rPr>
                <w:rFonts w:ascii="Arial Black" w:hAnsi="Arial Black" w:cs="Arial"/>
                <w:b/>
                <w:sz w:val="28"/>
                <w:szCs w:val="28"/>
                <w:lang w:val="tr-TR"/>
              </w:rPr>
              <w:t xml:space="preserve"> </w:t>
            </w:r>
            <w:r w:rsidRPr="004240B6">
              <w:rPr>
                <w:rFonts w:ascii="Arial Black" w:hAnsi="Arial Black" w:cs="Arial"/>
                <w:b/>
                <w:sz w:val="28"/>
                <w:szCs w:val="28"/>
                <w:lang w:val="tr-TR"/>
              </w:rPr>
              <w:t>İşletme Talimatı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4ACF" w:rsidRPr="00EB65FB" w:rsidRDefault="00EB65FB" w:rsidP="0002364E">
            <w:pPr>
              <w:rPr>
                <w:rFonts w:ascii="Arial Black" w:hAnsi="Arial Black" w:cs="Arial"/>
                <w:b/>
                <w:sz w:val="20"/>
                <w:lang w:val="tr-TR"/>
              </w:rPr>
            </w:pPr>
            <w:r w:rsidRPr="00EB65FB">
              <w:rPr>
                <w:rFonts w:ascii="Arial Black" w:hAnsi="Arial Black" w:cs="Arial"/>
                <w:b/>
                <w:sz w:val="20"/>
                <w:lang w:val="tr-TR"/>
              </w:rPr>
              <w:t>Faaliyet:</w:t>
            </w:r>
          </w:p>
          <w:p w:rsidR="004F669B" w:rsidRPr="00EB65FB" w:rsidRDefault="00A22FAD" w:rsidP="004E3ABF">
            <w:pPr>
              <w:rPr>
                <w:rFonts w:cs="Arial"/>
                <w:sz w:val="20"/>
                <w:lang w:val="tr-TR"/>
              </w:rPr>
            </w:pPr>
            <w:r>
              <w:rPr>
                <w:rFonts w:cs="Arial"/>
                <w:sz w:val="20"/>
                <w:lang w:val="tr-TR"/>
              </w:rPr>
              <w:t>Çiftlik bakkalı, sera ve fidanlık</w:t>
            </w:r>
            <w:r w:rsidR="004E3ABF">
              <w:rPr>
                <w:rFonts w:cs="Arial"/>
                <w:sz w:val="20"/>
                <w:lang w:val="tr-TR"/>
              </w:rPr>
              <w:t xml:space="preserve"> gibi yerlerde müşteri ve iş arkadaşları ile </w:t>
            </w:r>
            <w:r w:rsidR="000607E5">
              <w:rPr>
                <w:rFonts w:cs="Arial"/>
                <w:sz w:val="20"/>
                <w:lang w:val="tr-TR"/>
              </w:rPr>
              <w:t>yoğun</w:t>
            </w:r>
            <w:r w:rsidR="004E3ABF">
              <w:rPr>
                <w:rFonts w:cs="Arial"/>
                <w:sz w:val="20"/>
                <w:lang w:val="tr-TR"/>
              </w:rPr>
              <w:t xml:space="preserve"> teması olan sigortalılar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EB65FB" w:rsidRDefault="00285F7C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</w:tr>
      <w:tr w:rsidR="00285F7C" w:rsidRPr="0056693E" w:rsidTr="004E3ABF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EB65FB" w:rsidRDefault="00285F7C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  <w:tc>
          <w:tcPr>
            <w:tcW w:w="1883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EB65FB" w:rsidRDefault="00285F7C" w:rsidP="0002364E">
            <w:pPr>
              <w:rPr>
                <w:rFonts w:cs="Arial"/>
                <w:sz w:val="20"/>
                <w:lang w:val="tr-TR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5F7C" w:rsidRPr="00EB65FB" w:rsidRDefault="00285F7C" w:rsidP="0002364E">
            <w:pPr>
              <w:jc w:val="center"/>
              <w:rPr>
                <w:rFonts w:cs="Arial"/>
                <w:sz w:val="20"/>
                <w:lang w:val="tr-TR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EB65FB" w:rsidRDefault="00285F7C" w:rsidP="0002364E">
            <w:pPr>
              <w:rPr>
                <w:rFonts w:cs="Arial"/>
                <w:sz w:val="20"/>
                <w:lang w:val="tr-TR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EB65FB" w:rsidRDefault="00285F7C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</w:tr>
      <w:tr w:rsidR="00285F7C" w:rsidRPr="0056693E" w:rsidTr="004E3ABF">
        <w:trPr>
          <w:trHeight w:val="328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EB65FB" w:rsidRDefault="00285F7C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  <w:tc>
          <w:tcPr>
            <w:tcW w:w="1883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EB65FB" w:rsidRDefault="00285F7C" w:rsidP="0002364E">
            <w:pPr>
              <w:rPr>
                <w:rFonts w:cs="Arial"/>
                <w:sz w:val="20"/>
                <w:lang w:val="tr-TR"/>
              </w:rPr>
            </w:pPr>
          </w:p>
        </w:tc>
        <w:tc>
          <w:tcPr>
            <w:tcW w:w="60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3B" w:rsidRPr="004240B6" w:rsidRDefault="00EB65FB" w:rsidP="0002364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tr-TR"/>
              </w:rPr>
            </w:pPr>
            <w:r w:rsidRPr="004240B6">
              <w:rPr>
                <w:rFonts w:ascii="Arial Narrow" w:hAnsi="Arial Narrow" w:cs="Arial"/>
                <w:b/>
                <w:sz w:val="18"/>
                <w:szCs w:val="18"/>
                <w:lang w:val="tr-TR"/>
              </w:rPr>
              <w:t>Sağlığa Zararlı Biyolojik Ajanlarla İlgili Çalışmalarda</w:t>
            </w:r>
          </w:p>
          <w:p w:rsidR="00285F7C" w:rsidRPr="00EB65FB" w:rsidRDefault="00EB65FB" w:rsidP="00A7043B">
            <w:pPr>
              <w:jc w:val="center"/>
              <w:rPr>
                <w:rFonts w:ascii="Arial Narrow" w:hAnsi="Arial Narrow" w:cs="Arial"/>
                <w:b/>
                <w:sz w:val="20"/>
                <w:lang w:val="tr-TR"/>
              </w:rPr>
            </w:pPr>
            <w:r w:rsidRPr="004240B6">
              <w:rPr>
                <w:rFonts w:ascii="Arial Narrow" w:hAnsi="Arial Narrow" w:cs="Arial"/>
                <w:b/>
                <w:sz w:val="18"/>
                <w:szCs w:val="18"/>
                <w:lang w:val="tr-TR"/>
              </w:rPr>
              <w:t>İş ve Sağlık Güvenliği</w:t>
            </w:r>
            <w:r w:rsidR="00A7043B" w:rsidRPr="004240B6">
              <w:rPr>
                <w:rFonts w:ascii="Arial Narrow" w:hAnsi="Arial Narrow" w:cs="Arial"/>
                <w:b/>
                <w:sz w:val="18"/>
                <w:szCs w:val="18"/>
                <w:lang w:val="tr-TR"/>
              </w:rPr>
              <w:t xml:space="preserve"> </w:t>
            </w:r>
            <w:r w:rsidRPr="004240B6">
              <w:rPr>
                <w:rFonts w:ascii="Arial Narrow" w:hAnsi="Arial Narrow" w:cs="Arial"/>
                <w:b/>
                <w:sz w:val="18"/>
                <w:szCs w:val="18"/>
                <w:lang w:val="tr-TR"/>
              </w:rPr>
              <w:t>Hakkında Yönetmeliğin 14. ma</w:t>
            </w:r>
            <w:r w:rsidRPr="00EB65FB">
              <w:rPr>
                <w:rFonts w:ascii="Arial Narrow" w:hAnsi="Arial Narrow" w:cs="Arial"/>
                <w:b/>
                <w:sz w:val="20"/>
                <w:lang w:val="tr-TR"/>
              </w:rPr>
              <w:t>ddesi</w:t>
            </w: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EB65FB" w:rsidRDefault="00285F7C" w:rsidP="0002364E">
            <w:pPr>
              <w:rPr>
                <w:rFonts w:cs="Arial"/>
                <w:sz w:val="20"/>
                <w:lang w:val="tr-TR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EB65FB" w:rsidRDefault="00285F7C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</w:tr>
      <w:tr w:rsidR="00285F7C" w:rsidRPr="00EB65FB" w:rsidTr="004E3ABF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EB65FB" w:rsidRDefault="00285F7C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  <w:tc>
          <w:tcPr>
            <w:tcW w:w="1883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EB65FB" w:rsidRDefault="00285F7C" w:rsidP="0002364E">
            <w:pPr>
              <w:rPr>
                <w:rFonts w:cs="Arial"/>
                <w:b/>
                <w:sz w:val="20"/>
                <w:lang w:val="tr-TR"/>
              </w:rPr>
            </w:pPr>
          </w:p>
        </w:tc>
        <w:tc>
          <w:tcPr>
            <w:tcW w:w="6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F7C" w:rsidRPr="00EB65FB" w:rsidRDefault="00EB65FB" w:rsidP="004E3ABF">
            <w:pPr>
              <w:jc w:val="center"/>
              <w:rPr>
                <w:rFonts w:cs="Arial"/>
                <w:b/>
                <w:sz w:val="4"/>
                <w:szCs w:val="4"/>
                <w:lang w:val="tr-TR"/>
              </w:rPr>
            </w:pPr>
            <w:r w:rsidRPr="00EB65FB">
              <w:rPr>
                <w:rFonts w:ascii="Arial Narrow" w:hAnsi="Arial Narrow" w:cs="Arial"/>
                <w:b/>
                <w:sz w:val="20"/>
                <w:lang w:val="tr-TR"/>
              </w:rPr>
              <w:t>Tarih</w:t>
            </w:r>
            <w:r w:rsidR="00D80EA7" w:rsidRPr="00EB65FB">
              <w:rPr>
                <w:rFonts w:ascii="Arial Narrow" w:hAnsi="Arial Narrow" w:cs="Arial"/>
                <w:b/>
                <w:sz w:val="20"/>
                <w:lang w:val="tr-TR"/>
              </w:rPr>
              <w:t>:</w:t>
            </w:r>
            <w:r w:rsidR="00773525" w:rsidRPr="00EB65FB">
              <w:rPr>
                <w:rFonts w:ascii="Arial Narrow" w:hAnsi="Arial Narrow" w:cs="Arial"/>
                <w:b/>
                <w:sz w:val="20"/>
                <w:lang w:val="tr-TR"/>
              </w:rPr>
              <w:t xml:space="preserve"> </w:t>
            </w:r>
            <w:r w:rsidR="00FF5612" w:rsidRPr="00EB65FB">
              <w:rPr>
                <w:sz w:val="20"/>
                <w:lang w:val="tr-TR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773525" w:rsidRPr="00EB65FB">
              <w:rPr>
                <w:sz w:val="20"/>
                <w:lang w:val="tr-TR"/>
              </w:rPr>
              <w:instrText xml:space="preserve"> FORMTEXT </w:instrText>
            </w:r>
            <w:r w:rsidR="00FF5612" w:rsidRPr="00EB65FB">
              <w:rPr>
                <w:sz w:val="20"/>
                <w:lang w:val="tr-TR"/>
              </w:rPr>
            </w:r>
            <w:r w:rsidR="00FF5612" w:rsidRPr="00EB65FB">
              <w:rPr>
                <w:sz w:val="20"/>
                <w:lang w:val="tr-TR"/>
              </w:rPr>
              <w:fldChar w:fldCharType="separate"/>
            </w:r>
            <w:r w:rsidR="00773525" w:rsidRPr="00EB65FB">
              <w:rPr>
                <w:sz w:val="20"/>
                <w:lang w:val="tr-TR"/>
              </w:rPr>
              <w:t> </w:t>
            </w:r>
            <w:r w:rsidR="00773525" w:rsidRPr="00EB65FB">
              <w:rPr>
                <w:sz w:val="20"/>
                <w:lang w:val="tr-TR"/>
              </w:rPr>
              <w:t> </w:t>
            </w:r>
            <w:r w:rsidR="00773525" w:rsidRPr="00EB65FB">
              <w:rPr>
                <w:sz w:val="20"/>
                <w:lang w:val="tr-TR"/>
              </w:rPr>
              <w:t> </w:t>
            </w:r>
            <w:r w:rsidR="00773525" w:rsidRPr="00EB65FB">
              <w:rPr>
                <w:sz w:val="20"/>
                <w:lang w:val="tr-TR"/>
              </w:rPr>
              <w:t> </w:t>
            </w:r>
            <w:r w:rsidR="00773525" w:rsidRPr="00EB65FB">
              <w:rPr>
                <w:sz w:val="20"/>
                <w:lang w:val="tr-TR"/>
              </w:rPr>
              <w:t> </w:t>
            </w:r>
            <w:r w:rsidR="00FF5612" w:rsidRPr="00EB65FB">
              <w:rPr>
                <w:sz w:val="20"/>
                <w:lang w:val="tr-TR"/>
              </w:rPr>
              <w:fldChar w:fldCharType="end"/>
            </w: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EB65FB" w:rsidRDefault="00285F7C" w:rsidP="0002364E">
            <w:pPr>
              <w:rPr>
                <w:rFonts w:cs="Arial"/>
                <w:b/>
                <w:sz w:val="20"/>
                <w:lang w:val="tr-TR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EB65FB" w:rsidRDefault="00285F7C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</w:tr>
      <w:tr w:rsidR="00285F7C" w:rsidRPr="00EB65FB" w:rsidTr="004E3ABF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EB65FB" w:rsidRDefault="00285F7C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  <w:tc>
          <w:tcPr>
            <w:tcW w:w="1883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EB65FB" w:rsidRDefault="00285F7C" w:rsidP="0002364E">
            <w:pPr>
              <w:rPr>
                <w:rFonts w:cs="Arial"/>
                <w:sz w:val="20"/>
                <w:lang w:val="tr-TR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EB65FB" w:rsidRDefault="00285F7C" w:rsidP="0002364E">
            <w:pPr>
              <w:rPr>
                <w:rFonts w:cs="Arial"/>
                <w:sz w:val="20"/>
                <w:lang w:val="tr-TR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EB65FB" w:rsidRDefault="00285F7C" w:rsidP="0002364E">
            <w:pPr>
              <w:rPr>
                <w:rFonts w:cs="Arial"/>
                <w:sz w:val="20"/>
                <w:lang w:val="tr-TR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EB65FB" w:rsidRDefault="00285F7C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</w:tr>
      <w:tr w:rsidR="00285F7C" w:rsidRPr="00EB65FB" w:rsidTr="004E3ABF">
        <w:trPr>
          <w:trHeight w:val="90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EB65FB" w:rsidRDefault="00285F7C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  <w:tc>
          <w:tcPr>
            <w:tcW w:w="1883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EB65FB" w:rsidRDefault="00285F7C" w:rsidP="0002364E">
            <w:pPr>
              <w:rPr>
                <w:rFonts w:cs="Arial"/>
                <w:sz w:val="20"/>
                <w:lang w:val="tr-TR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EB65FB" w:rsidRDefault="00285F7C" w:rsidP="0002364E">
            <w:pPr>
              <w:rPr>
                <w:rFonts w:cs="Arial"/>
                <w:sz w:val="20"/>
                <w:lang w:val="tr-TR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EB65FB" w:rsidRDefault="00285F7C" w:rsidP="0002364E">
            <w:pPr>
              <w:rPr>
                <w:rFonts w:cs="Arial"/>
                <w:sz w:val="20"/>
                <w:lang w:val="tr-TR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EB65FB" w:rsidRDefault="00285F7C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</w:tr>
      <w:tr w:rsidR="004003D3" w:rsidRPr="0056693E" w:rsidTr="00DE485D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EB65FB" w:rsidRDefault="004003D3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  <w:tc>
          <w:tcPr>
            <w:tcW w:w="9751" w:type="dxa"/>
            <w:gridSpan w:val="10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center"/>
          </w:tcPr>
          <w:p w:rsidR="004003D3" w:rsidRPr="004240B6" w:rsidRDefault="00EB65FB" w:rsidP="0002364E">
            <w:pPr>
              <w:jc w:val="center"/>
              <w:rPr>
                <w:rFonts w:ascii="Arial Black" w:hAnsi="Arial Black" w:cs="Arial"/>
                <w:b/>
                <w:smallCaps/>
                <w:color w:val="FFFFFF"/>
                <w:sz w:val="20"/>
                <w:lang w:val="tr-TR"/>
              </w:rPr>
            </w:pPr>
            <w:r w:rsidRPr="004240B6">
              <w:rPr>
                <w:rFonts w:ascii="Arial Black" w:hAnsi="Arial Black" w:cs="Arial"/>
                <w:smallCaps/>
                <w:color w:val="FFFFFF"/>
                <w:sz w:val="20"/>
                <w:lang w:val="tr-TR"/>
              </w:rPr>
              <w:t>SAĞLIĞA ZARARLI BİYOLOJİK AJANIN ADI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EB65FB" w:rsidRDefault="004003D3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</w:tr>
      <w:tr w:rsidR="0072651C" w:rsidRPr="0056693E" w:rsidTr="00DE485D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EB65FB" w:rsidRDefault="0072651C" w:rsidP="0002364E">
            <w:pPr>
              <w:rPr>
                <w:rFonts w:cs="Arial"/>
                <w:b/>
                <w:sz w:val="20"/>
                <w:lang w:val="tr-TR"/>
              </w:rPr>
            </w:pPr>
            <w:r w:rsidRPr="00EB65FB">
              <w:rPr>
                <w:rFonts w:cs="Arial"/>
                <w:b/>
                <w:sz w:val="20"/>
                <w:lang w:val="tr-TR"/>
              </w:rPr>
              <w:t> </w:t>
            </w:r>
          </w:p>
        </w:tc>
        <w:tc>
          <w:tcPr>
            <w:tcW w:w="9751" w:type="dxa"/>
            <w:gridSpan w:val="10"/>
            <w:vMerge w:val="restart"/>
            <w:shd w:val="clear" w:color="auto" w:fill="auto"/>
            <w:noWrap/>
            <w:vAlign w:val="center"/>
          </w:tcPr>
          <w:p w:rsidR="0072651C" w:rsidRPr="004240B6" w:rsidRDefault="00EB65FB" w:rsidP="00F24FEC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tr-TR"/>
              </w:rPr>
            </w:pPr>
            <w:r w:rsidRPr="004240B6">
              <w:rPr>
                <w:rFonts w:ascii="Arial Black" w:hAnsi="Arial Black" w:cs="Arial"/>
                <w:b/>
                <w:sz w:val="28"/>
                <w:szCs w:val="28"/>
                <w:lang w:val="tr-TR"/>
              </w:rPr>
              <w:t>Koronavirüs (</w:t>
            </w:r>
            <w:r w:rsidR="00E02367" w:rsidRPr="004240B6">
              <w:rPr>
                <w:rFonts w:ascii="Arial Black" w:hAnsi="Arial Black" w:cs="Arial"/>
                <w:b/>
                <w:sz w:val="28"/>
                <w:szCs w:val="28"/>
                <w:lang w:val="tr-TR"/>
              </w:rPr>
              <w:t>SARS-CoV-2</w:t>
            </w:r>
            <w:r w:rsidRPr="004240B6">
              <w:rPr>
                <w:rFonts w:ascii="Arial Black" w:hAnsi="Arial Black" w:cs="Arial"/>
                <w:b/>
                <w:sz w:val="28"/>
                <w:szCs w:val="28"/>
                <w:lang w:val="tr-TR"/>
              </w:rPr>
              <w:t>)</w:t>
            </w:r>
            <w:r w:rsidR="00F24FEC" w:rsidRPr="004240B6">
              <w:rPr>
                <w:rFonts w:ascii="Arial Black" w:hAnsi="Arial Black" w:cs="Arial"/>
                <w:b/>
                <w:sz w:val="28"/>
                <w:szCs w:val="28"/>
                <w:lang w:val="tr-TR"/>
              </w:rPr>
              <w:t xml:space="preserve"> – </w:t>
            </w:r>
            <w:r w:rsidR="007B3C38" w:rsidRPr="004240B6">
              <w:rPr>
                <w:rFonts w:ascii="Arial Black" w:hAnsi="Arial Black" w:cs="Arial"/>
                <w:b/>
                <w:sz w:val="28"/>
                <w:szCs w:val="28"/>
                <w:lang w:val="tr-TR"/>
              </w:rPr>
              <w:t xml:space="preserve">Tehlike </w:t>
            </w:r>
            <w:r w:rsidR="00A7043B" w:rsidRPr="004240B6">
              <w:rPr>
                <w:rFonts w:ascii="Arial Black" w:hAnsi="Arial Black" w:cs="Arial"/>
                <w:b/>
                <w:sz w:val="28"/>
                <w:szCs w:val="28"/>
                <w:lang w:val="tr-TR"/>
              </w:rPr>
              <w:t xml:space="preserve">sınıfı: </w:t>
            </w:r>
            <w:r w:rsidR="00F24FEC" w:rsidRPr="004240B6">
              <w:rPr>
                <w:rFonts w:ascii="Arial Black" w:hAnsi="Arial Black" w:cs="Arial"/>
                <w:b/>
                <w:sz w:val="28"/>
                <w:szCs w:val="28"/>
                <w:lang w:val="tr-TR"/>
              </w:rPr>
              <w:t>3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EB65FB" w:rsidRDefault="0072651C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</w:tr>
      <w:tr w:rsidR="0072651C" w:rsidRPr="0056693E" w:rsidTr="00DE485D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EB65FB" w:rsidRDefault="0072651C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  <w:tc>
          <w:tcPr>
            <w:tcW w:w="9751" w:type="dxa"/>
            <w:gridSpan w:val="10"/>
            <w:vMerge/>
            <w:shd w:val="clear" w:color="auto" w:fill="auto"/>
            <w:noWrap/>
            <w:vAlign w:val="bottom"/>
          </w:tcPr>
          <w:p w:rsidR="0072651C" w:rsidRPr="00EB65FB" w:rsidRDefault="0072651C" w:rsidP="0002364E">
            <w:pPr>
              <w:rPr>
                <w:rFonts w:cs="Arial"/>
                <w:sz w:val="20"/>
                <w:lang w:val="tr-TR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EB65FB" w:rsidRDefault="0072651C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</w:tr>
      <w:tr w:rsidR="0072651C" w:rsidRPr="0056693E" w:rsidTr="004240B6">
        <w:trPr>
          <w:trHeight w:val="118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EB65FB" w:rsidRDefault="0072651C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  <w:tc>
          <w:tcPr>
            <w:tcW w:w="9751" w:type="dxa"/>
            <w:gridSpan w:val="10"/>
            <w:vMerge/>
            <w:shd w:val="clear" w:color="auto" w:fill="auto"/>
            <w:noWrap/>
            <w:vAlign w:val="center"/>
          </w:tcPr>
          <w:p w:rsidR="0072651C" w:rsidRPr="00EB65FB" w:rsidRDefault="0072651C" w:rsidP="0002364E">
            <w:pPr>
              <w:rPr>
                <w:rFonts w:cs="Arial"/>
                <w:sz w:val="20"/>
                <w:lang w:val="tr-TR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EB65FB" w:rsidRDefault="0072651C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</w:tr>
      <w:tr w:rsidR="009B674F" w:rsidRPr="00EB65FB" w:rsidTr="00DE485D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EB65FB" w:rsidRDefault="009B674F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  <w:tc>
          <w:tcPr>
            <w:tcW w:w="97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B674F" w:rsidRPr="004240B6" w:rsidRDefault="00EB65FB" w:rsidP="006C0EAC">
            <w:pPr>
              <w:jc w:val="center"/>
              <w:rPr>
                <w:rFonts w:cs="Arial"/>
                <w:b/>
                <w:smallCaps/>
                <w:color w:val="FFFFFF"/>
                <w:sz w:val="20"/>
                <w:lang w:val="tr-TR"/>
              </w:rPr>
            </w:pPr>
            <w:r w:rsidRPr="004240B6">
              <w:rPr>
                <w:rFonts w:ascii="Arial Black" w:hAnsi="Arial Black" w:cs="Arial"/>
                <w:b/>
                <w:smallCaps/>
                <w:color w:val="FFFFFF"/>
                <w:sz w:val="20"/>
                <w:lang w:val="tr-TR"/>
              </w:rPr>
              <w:t>İNSAN SAĞLIĞINA OLAN TEHLİKELERİ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EB65FB" w:rsidRDefault="009B674F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</w:tr>
      <w:tr w:rsidR="0072651C" w:rsidRPr="0056693E" w:rsidTr="004240B6">
        <w:trPr>
          <w:trHeight w:val="373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EB65FB" w:rsidRDefault="0072651C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F1231" w:rsidRPr="00EB65FB" w:rsidRDefault="00DE485D" w:rsidP="00DE485D">
            <w:pPr>
              <w:ind w:firstLine="42"/>
              <w:jc w:val="center"/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641250" cy="540000"/>
                  <wp:effectExtent l="0" t="0" r="698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25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A0FEB" w:rsidRDefault="00EB65FB" w:rsidP="00DE485D">
            <w:pPr>
              <w:rPr>
                <w:rFonts w:ascii="Arial Narrow" w:hAnsi="Arial Narrow" w:cs="Arial"/>
                <w:sz w:val="20"/>
                <w:lang w:val="tr-TR"/>
              </w:rPr>
            </w:pPr>
            <w:r w:rsidRPr="004240B6">
              <w:rPr>
                <w:rFonts w:ascii="Arial Narrow" w:hAnsi="Arial Narrow" w:cs="Arial"/>
                <w:sz w:val="20"/>
                <w:lang w:val="tr-TR"/>
              </w:rPr>
              <w:t>“</w:t>
            </w:r>
            <w:r w:rsidR="00E02367" w:rsidRPr="004240B6">
              <w:rPr>
                <w:rFonts w:ascii="Arial Narrow" w:hAnsi="Arial Narrow" w:cs="Arial"/>
                <w:sz w:val="20"/>
                <w:lang w:val="tr-TR"/>
              </w:rPr>
              <w:t>Coronavirus Disease 2019 (COVID-19)</w:t>
            </w:r>
            <w:r w:rsidR="00C93B20" w:rsidRPr="004240B6">
              <w:rPr>
                <w:rFonts w:ascii="Arial Narrow" w:hAnsi="Arial Narrow" w:cs="Arial"/>
                <w:sz w:val="20"/>
                <w:lang w:val="tr-TR"/>
              </w:rPr>
              <w:t xml:space="preserve">” hastalığına yol açtığı bilinen koronavirüs, </w:t>
            </w:r>
            <w:r w:rsidR="00971A51" w:rsidRPr="004240B6">
              <w:rPr>
                <w:rFonts w:ascii="Arial Narrow" w:hAnsi="Arial Narrow" w:cs="Arial"/>
                <w:sz w:val="20"/>
                <w:lang w:val="tr-TR"/>
              </w:rPr>
              <w:t xml:space="preserve">enfeksiyon yoluyla </w:t>
            </w:r>
            <w:r w:rsidR="00C93B20" w:rsidRPr="004240B6">
              <w:rPr>
                <w:rFonts w:ascii="Arial Narrow" w:hAnsi="Arial Narrow" w:cs="Arial"/>
                <w:sz w:val="20"/>
                <w:lang w:val="tr-TR"/>
              </w:rPr>
              <w:t xml:space="preserve">kişiden kişiye bulaşan </w:t>
            </w:r>
            <w:r w:rsidR="00971A51" w:rsidRPr="004240B6">
              <w:rPr>
                <w:rFonts w:ascii="Arial Narrow" w:hAnsi="Arial Narrow" w:cs="Arial"/>
                <w:sz w:val="20"/>
                <w:lang w:val="tr-TR"/>
              </w:rPr>
              <w:t>“</w:t>
            </w:r>
            <w:r w:rsidR="00E02367" w:rsidRPr="004240B6">
              <w:rPr>
                <w:rFonts w:ascii="Arial Narrow" w:hAnsi="Arial Narrow" w:cs="Arial"/>
                <w:sz w:val="20"/>
                <w:lang w:val="tr-TR"/>
              </w:rPr>
              <w:t>SARS-CoV-2</w:t>
            </w:r>
            <w:r w:rsidR="00971A51" w:rsidRPr="004240B6">
              <w:rPr>
                <w:rFonts w:ascii="Arial Narrow" w:hAnsi="Arial Narrow" w:cs="Arial"/>
                <w:sz w:val="20"/>
                <w:lang w:val="tr-TR"/>
              </w:rPr>
              <w:t>” adlı corona virüs ailesi</w:t>
            </w:r>
            <w:r w:rsidR="00FA2D7B" w:rsidRPr="004240B6">
              <w:rPr>
                <w:rFonts w:ascii="Arial Narrow" w:hAnsi="Arial Narrow" w:cs="Arial"/>
                <w:sz w:val="20"/>
                <w:lang w:val="tr-TR"/>
              </w:rPr>
              <w:t>ne ait bir virüstür</w:t>
            </w:r>
            <w:r w:rsidR="00971A51" w:rsidRPr="004240B6">
              <w:rPr>
                <w:rFonts w:ascii="Arial Narrow" w:hAnsi="Arial Narrow" w:cs="Arial"/>
                <w:sz w:val="20"/>
                <w:lang w:val="tr-TR"/>
              </w:rPr>
              <w:t>.</w:t>
            </w:r>
            <w:r w:rsidR="00036C08" w:rsidRPr="004240B6">
              <w:rPr>
                <w:rFonts w:ascii="Arial Narrow" w:hAnsi="Arial Narrow" w:cs="Arial"/>
                <w:sz w:val="20"/>
                <w:lang w:val="tr-TR"/>
              </w:rPr>
              <w:t xml:space="preserve"> </w:t>
            </w:r>
          </w:p>
          <w:p w:rsidR="002B5BC7" w:rsidRPr="004240B6" w:rsidRDefault="002B5BC7" w:rsidP="00DE485D">
            <w:pPr>
              <w:rPr>
                <w:rFonts w:ascii="Arial Narrow" w:hAnsi="Arial Narrow" w:cs="Arial"/>
                <w:sz w:val="20"/>
                <w:lang w:val="tr-TR"/>
              </w:rPr>
            </w:pPr>
          </w:p>
          <w:p w:rsidR="00EA0FEB" w:rsidRPr="004240B6" w:rsidRDefault="008D4317" w:rsidP="00DE485D">
            <w:pPr>
              <w:rPr>
                <w:rFonts w:ascii="Arial Narrow" w:hAnsi="Arial Narrow" w:cs="Arial"/>
                <w:sz w:val="20"/>
                <w:lang w:val="tr-TR"/>
              </w:rPr>
            </w:pPr>
            <w:r w:rsidRPr="004240B6">
              <w:rPr>
                <w:rFonts w:ascii="Arial Narrow" w:hAnsi="Arial Narrow" w:cs="Arial"/>
                <w:b/>
                <w:sz w:val="20"/>
                <w:lang w:val="tr-TR"/>
              </w:rPr>
              <w:t>Bulaşma yolu</w:t>
            </w:r>
            <w:r w:rsidR="00EA0FEB" w:rsidRPr="004240B6">
              <w:rPr>
                <w:rFonts w:ascii="Arial Narrow" w:hAnsi="Arial Narrow" w:cs="Arial"/>
                <w:b/>
                <w:sz w:val="20"/>
                <w:lang w:val="tr-TR"/>
              </w:rPr>
              <w:t>:</w:t>
            </w:r>
          </w:p>
          <w:p w:rsidR="00EA0FEB" w:rsidRPr="004240B6" w:rsidRDefault="006C46F6" w:rsidP="008118F7">
            <w:pPr>
              <w:rPr>
                <w:rFonts w:ascii="Arial Narrow" w:hAnsi="Arial Narrow" w:cs="Arial"/>
                <w:sz w:val="20"/>
                <w:lang w:val="tr-TR"/>
              </w:rPr>
            </w:pPr>
            <w:r w:rsidRPr="004240B6">
              <w:rPr>
                <w:rFonts w:ascii="Arial Narrow" w:hAnsi="Arial Narrow" w:cs="Arial"/>
                <w:sz w:val="20"/>
                <w:lang w:val="tr-TR"/>
              </w:rPr>
              <w:t>Adı geçen</w:t>
            </w:r>
            <w:r w:rsidR="008D4317" w:rsidRPr="004240B6">
              <w:rPr>
                <w:rFonts w:ascii="Arial Narrow" w:hAnsi="Arial Narrow" w:cs="Arial"/>
                <w:sz w:val="20"/>
                <w:lang w:val="tr-TR"/>
              </w:rPr>
              <w:t xml:space="preserve"> virüs, hava</w:t>
            </w:r>
            <w:r w:rsidRPr="004240B6">
              <w:rPr>
                <w:rFonts w:ascii="Arial Narrow" w:hAnsi="Arial Narrow" w:cs="Arial"/>
                <w:sz w:val="20"/>
                <w:lang w:val="tr-TR"/>
              </w:rPr>
              <w:t>ya karışan</w:t>
            </w:r>
            <w:r w:rsidR="008D4317" w:rsidRPr="004240B6">
              <w:rPr>
                <w:rFonts w:ascii="Arial Narrow" w:hAnsi="Arial Narrow" w:cs="Arial"/>
                <w:sz w:val="20"/>
                <w:lang w:val="tr-TR"/>
              </w:rPr>
              <w:t xml:space="preserve"> damlacıklar</w:t>
            </w:r>
            <w:r w:rsidRPr="004240B6">
              <w:rPr>
                <w:rFonts w:ascii="Arial Narrow" w:hAnsi="Arial Narrow" w:cs="Arial"/>
                <w:sz w:val="20"/>
                <w:lang w:val="tr-TR"/>
              </w:rPr>
              <w:t>la</w:t>
            </w:r>
            <w:r w:rsidR="008D4317" w:rsidRPr="004240B6">
              <w:rPr>
                <w:rFonts w:ascii="Arial Narrow" w:hAnsi="Arial Narrow" w:cs="Arial"/>
                <w:sz w:val="20"/>
                <w:lang w:val="tr-TR"/>
              </w:rPr>
              <w:t xml:space="preserve"> </w:t>
            </w:r>
            <w:r w:rsidRPr="004240B6">
              <w:rPr>
                <w:rFonts w:ascii="Arial Narrow" w:hAnsi="Arial Narrow" w:cs="Arial"/>
                <w:sz w:val="20"/>
                <w:lang w:val="tr-TR"/>
              </w:rPr>
              <w:t>(damlacık enfeksiyonu)</w:t>
            </w:r>
            <w:r w:rsidR="008D4317" w:rsidRPr="004240B6">
              <w:rPr>
                <w:rFonts w:ascii="Arial Narrow" w:hAnsi="Arial Narrow" w:cs="Arial"/>
                <w:sz w:val="20"/>
                <w:lang w:val="tr-TR"/>
              </w:rPr>
              <w:t xml:space="preserve"> veya </w:t>
            </w:r>
            <w:r w:rsidR="00D057D1" w:rsidRPr="004240B6">
              <w:rPr>
                <w:rFonts w:ascii="Arial Narrow" w:hAnsi="Arial Narrow" w:cs="Arial"/>
                <w:sz w:val="20"/>
                <w:lang w:val="tr-TR"/>
              </w:rPr>
              <w:t>virüsün bulaşmış olduğu eller</w:t>
            </w:r>
            <w:r w:rsidR="00440C04" w:rsidRPr="004240B6">
              <w:rPr>
                <w:rFonts w:ascii="Arial Narrow" w:hAnsi="Arial Narrow" w:cs="Arial"/>
                <w:sz w:val="20"/>
                <w:lang w:val="tr-TR"/>
              </w:rPr>
              <w:t>in</w:t>
            </w:r>
            <w:r w:rsidR="00B827CC" w:rsidRPr="004240B6">
              <w:rPr>
                <w:rFonts w:ascii="Arial Narrow" w:hAnsi="Arial Narrow" w:cs="Arial"/>
                <w:sz w:val="20"/>
                <w:lang w:val="tr-TR"/>
              </w:rPr>
              <w:t xml:space="preserve"> </w:t>
            </w:r>
            <w:r w:rsidR="00440C04" w:rsidRPr="004240B6">
              <w:rPr>
                <w:rFonts w:ascii="Arial Narrow" w:hAnsi="Arial Narrow" w:cs="Arial"/>
                <w:sz w:val="20"/>
                <w:lang w:val="tr-TR"/>
              </w:rPr>
              <w:t xml:space="preserve">mukoza (ağız, burun, göz mukozası) ile temas ettirilmesi </w:t>
            </w:r>
            <w:r w:rsidR="00EE7ADC" w:rsidRPr="004240B6">
              <w:rPr>
                <w:rFonts w:ascii="Arial Narrow" w:hAnsi="Arial Narrow" w:cs="Arial"/>
                <w:sz w:val="20"/>
                <w:lang w:val="tr-TR"/>
              </w:rPr>
              <w:t>(</w:t>
            </w:r>
            <w:r w:rsidRPr="004240B6">
              <w:rPr>
                <w:rFonts w:ascii="Arial Narrow" w:hAnsi="Arial Narrow" w:cs="Arial"/>
                <w:sz w:val="20"/>
                <w:lang w:val="tr-TR"/>
              </w:rPr>
              <w:t>virüsle kontamine cilt ve yüzeylerle temas yoluyla bulaşma</w:t>
            </w:r>
            <w:r w:rsidR="00EE7ADC" w:rsidRPr="004240B6">
              <w:rPr>
                <w:rFonts w:ascii="Arial Narrow" w:hAnsi="Arial Narrow" w:cs="Arial"/>
                <w:sz w:val="20"/>
                <w:lang w:val="tr-TR"/>
              </w:rPr>
              <w:t xml:space="preserve">) </w:t>
            </w:r>
            <w:r w:rsidR="008118F7" w:rsidRPr="004240B6">
              <w:rPr>
                <w:rFonts w:ascii="Arial Narrow" w:hAnsi="Arial Narrow" w:cs="Arial"/>
                <w:sz w:val="20"/>
                <w:lang w:val="tr-TR"/>
              </w:rPr>
              <w:t>şeklinde bulaşmaktadır.</w:t>
            </w:r>
          </w:p>
          <w:p w:rsidR="00535712" w:rsidRPr="004240B6" w:rsidRDefault="008118F7" w:rsidP="00DE485D">
            <w:pPr>
              <w:rPr>
                <w:rFonts w:ascii="Arial Narrow" w:hAnsi="Arial Narrow" w:cs="Arial"/>
                <w:b/>
                <w:sz w:val="20"/>
                <w:lang w:val="tr-TR"/>
              </w:rPr>
            </w:pPr>
            <w:r w:rsidRPr="004240B6">
              <w:rPr>
                <w:rFonts w:ascii="Arial Narrow" w:hAnsi="Arial Narrow" w:cs="Arial"/>
                <w:b/>
                <w:sz w:val="20"/>
                <w:lang w:val="tr-TR"/>
              </w:rPr>
              <w:t>İnkübasyon (kuluçka) süresi</w:t>
            </w:r>
            <w:r w:rsidR="00954ACF" w:rsidRPr="004240B6">
              <w:rPr>
                <w:rFonts w:ascii="Arial Narrow" w:hAnsi="Arial Narrow" w:cs="Arial"/>
                <w:b/>
                <w:sz w:val="20"/>
                <w:lang w:val="tr-TR"/>
              </w:rPr>
              <w:t>:</w:t>
            </w:r>
          </w:p>
          <w:p w:rsidR="00FF1231" w:rsidRPr="004240B6" w:rsidRDefault="008118F7" w:rsidP="008118F7">
            <w:pPr>
              <w:rPr>
                <w:rFonts w:ascii="Arial Narrow" w:hAnsi="Arial Narrow" w:cs="Arial"/>
                <w:sz w:val="20"/>
                <w:lang w:val="tr-TR"/>
              </w:rPr>
            </w:pPr>
            <w:r w:rsidRPr="004240B6">
              <w:rPr>
                <w:rFonts w:ascii="Arial Narrow" w:hAnsi="Arial Narrow" w:cs="Arial"/>
                <w:sz w:val="20"/>
                <w:lang w:val="tr-TR"/>
              </w:rPr>
              <w:t>Virüsün bulaştığı kişide ilk hastalık belirtilerinin çıka</w:t>
            </w:r>
            <w:r w:rsidR="008710D6" w:rsidRPr="004240B6">
              <w:rPr>
                <w:rFonts w:ascii="Arial Narrow" w:hAnsi="Arial Narrow" w:cs="Arial"/>
                <w:sz w:val="20"/>
                <w:lang w:val="tr-TR"/>
              </w:rPr>
              <w:t>bileceği</w:t>
            </w:r>
            <w:r w:rsidRPr="004240B6">
              <w:rPr>
                <w:rFonts w:ascii="Arial Narrow" w:hAnsi="Arial Narrow" w:cs="Arial"/>
                <w:sz w:val="20"/>
                <w:lang w:val="tr-TR"/>
              </w:rPr>
              <w:t xml:space="preserve"> süre birkaç gün ile iki hafta arasıdır.</w:t>
            </w:r>
          </w:p>
          <w:p w:rsidR="00535712" w:rsidRPr="004240B6" w:rsidRDefault="008118F7" w:rsidP="00DE485D">
            <w:pPr>
              <w:rPr>
                <w:rFonts w:ascii="Arial Narrow" w:hAnsi="Arial Narrow" w:cs="Arial"/>
                <w:b/>
                <w:sz w:val="20"/>
                <w:lang w:val="tr-TR"/>
              </w:rPr>
            </w:pPr>
            <w:r w:rsidRPr="004240B6">
              <w:rPr>
                <w:rFonts w:ascii="Arial Narrow" w:hAnsi="Arial Narrow" w:cs="Arial"/>
                <w:b/>
                <w:sz w:val="20"/>
                <w:lang w:val="tr-TR"/>
              </w:rPr>
              <w:t>Sağlığa olan etkileri</w:t>
            </w:r>
            <w:r w:rsidR="00EA0FEB" w:rsidRPr="004240B6">
              <w:rPr>
                <w:rFonts w:ascii="Arial Narrow" w:hAnsi="Arial Narrow" w:cs="Arial"/>
                <w:b/>
                <w:sz w:val="20"/>
                <w:lang w:val="tr-TR"/>
              </w:rPr>
              <w:t>:</w:t>
            </w:r>
          </w:p>
          <w:p w:rsidR="00583330" w:rsidRPr="004240B6" w:rsidRDefault="008118F7" w:rsidP="002B5BC7">
            <w:pPr>
              <w:rPr>
                <w:rFonts w:ascii="Arial Narrow" w:hAnsi="Arial Narrow" w:cs="Arial"/>
                <w:sz w:val="20"/>
                <w:lang w:val="tr-TR"/>
              </w:rPr>
            </w:pPr>
            <w:r w:rsidRPr="004240B6">
              <w:rPr>
                <w:rFonts w:ascii="Arial Narrow" w:hAnsi="Arial Narrow" w:cs="Arial"/>
                <w:sz w:val="20"/>
                <w:lang w:val="tr-TR"/>
              </w:rPr>
              <w:t xml:space="preserve">Enfeksiyonların çoğunluğu hafif </w:t>
            </w:r>
            <w:r w:rsidR="00866624" w:rsidRPr="004240B6">
              <w:rPr>
                <w:rFonts w:ascii="Arial Narrow" w:hAnsi="Arial Narrow" w:cs="Arial"/>
                <w:sz w:val="20"/>
                <w:lang w:val="tr-TR"/>
              </w:rPr>
              <w:t>belirtilerle veya</w:t>
            </w:r>
            <w:r w:rsidRPr="004240B6">
              <w:rPr>
                <w:rFonts w:ascii="Arial Narrow" w:hAnsi="Arial Narrow" w:cs="Arial"/>
                <w:sz w:val="20"/>
                <w:lang w:val="tr-TR"/>
              </w:rPr>
              <w:t xml:space="preserve"> herhangi bir belirti</w:t>
            </w:r>
            <w:r w:rsidR="00866624" w:rsidRPr="004240B6">
              <w:rPr>
                <w:rFonts w:ascii="Arial Narrow" w:hAnsi="Arial Narrow" w:cs="Arial"/>
                <w:sz w:val="20"/>
                <w:lang w:val="tr-TR"/>
              </w:rPr>
              <w:t xml:space="preserve"> oluşturmadan geçmektedir. </w:t>
            </w:r>
            <w:r w:rsidR="00B57C14" w:rsidRPr="004240B6">
              <w:rPr>
                <w:rFonts w:ascii="Arial Narrow" w:hAnsi="Arial Narrow" w:cs="Arial"/>
                <w:sz w:val="20"/>
                <w:lang w:val="tr-TR"/>
              </w:rPr>
              <w:t>Ayrıca</w:t>
            </w:r>
            <w:r w:rsidR="006B7E1F" w:rsidRPr="004240B6">
              <w:rPr>
                <w:rFonts w:ascii="Arial Narrow" w:hAnsi="Arial Narrow" w:cs="Arial"/>
                <w:sz w:val="20"/>
                <w:lang w:val="tr-TR"/>
              </w:rPr>
              <w:t xml:space="preserve"> ateş, öksürük ve solunum sıkıntısı</w:t>
            </w:r>
            <w:r w:rsidR="00B57C14" w:rsidRPr="004240B6">
              <w:rPr>
                <w:rFonts w:ascii="Arial Narrow" w:hAnsi="Arial Narrow" w:cs="Arial"/>
                <w:sz w:val="20"/>
                <w:lang w:val="tr-TR"/>
              </w:rPr>
              <w:t xml:space="preserve"> </w:t>
            </w:r>
            <w:r w:rsidR="006B7E1F" w:rsidRPr="004240B6">
              <w:rPr>
                <w:rFonts w:ascii="Arial Narrow" w:hAnsi="Arial Narrow" w:cs="Arial"/>
                <w:sz w:val="20"/>
                <w:lang w:val="tr-TR"/>
              </w:rPr>
              <w:t xml:space="preserve">şeklinde kendini gösteren solunum yolu hastalıkları gibi </w:t>
            </w:r>
            <w:r w:rsidR="00B57C14" w:rsidRPr="004240B6">
              <w:rPr>
                <w:rFonts w:ascii="Arial Narrow" w:hAnsi="Arial Narrow" w:cs="Arial"/>
                <w:sz w:val="20"/>
                <w:lang w:val="tr-TR"/>
              </w:rPr>
              <w:t>akut hastalık belirtileri</w:t>
            </w:r>
            <w:r w:rsidR="006B7E1F" w:rsidRPr="004240B6">
              <w:rPr>
                <w:rFonts w:ascii="Arial Narrow" w:hAnsi="Arial Narrow" w:cs="Arial"/>
                <w:sz w:val="20"/>
                <w:lang w:val="tr-TR"/>
              </w:rPr>
              <w:t xml:space="preserve"> de görülebilir. </w:t>
            </w:r>
            <w:r w:rsidR="00B57B3A" w:rsidRPr="004240B6">
              <w:rPr>
                <w:rFonts w:ascii="Arial Narrow" w:hAnsi="Arial Narrow" w:cs="Arial"/>
                <w:sz w:val="20"/>
                <w:lang w:val="tr-TR"/>
              </w:rPr>
              <w:t xml:space="preserve">Ağır vakalarda </w:t>
            </w:r>
            <w:r w:rsidR="00984F70" w:rsidRPr="004240B6">
              <w:rPr>
                <w:rFonts w:ascii="Arial Narrow" w:hAnsi="Arial Narrow" w:cs="Arial"/>
                <w:sz w:val="20"/>
                <w:lang w:val="tr-TR"/>
              </w:rPr>
              <w:t xml:space="preserve">ise </w:t>
            </w:r>
            <w:r w:rsidR="00E03EF2" w:rsidRPr="004240B6">
              <w:rPr>
                <w:rFonts w:ascii="Arial Narrow" w:hAnsi="Arial Narrow" w:cs="Arial"/>
                <w:sz w:val="20"/>
                <w:lang w:val="tr-TR"/>
              </w:rPr>
              <w:t xml:space="preserve">bu </w:t>
            </w:r>
            <w:r w:rsidR="00B57B3A" w:rsidRPr="004240B6">
              <w:rPr>
                <w:rFonts w:ascii="Arial Narrow" w:hAnsi="Arial Narrow" w:cs="Arial"/>
                <w:sz w:val="20"/>
                <w:lang w:val="tr-TR"/>
              </w:rPr>
              <w:t xml:space="preserve">enfeksiyon akciğer iltihabı, </w:t>
            </w:r>
            <w:r w:rsidR="00D43743" w:rsidRPr="004240B6">
              <w:rPr>
                <w:rFonts w:ascii="Arial Narrow" w:hAnsi="Arial Narrow" w:cs="Arial"/>
                <w:sz w:val="20"/>
                <w:lang w:val="tr-TR"/>
              </w:rPr>
              <w:t>ani gelişen ciddi solunum yetersizliği (SARS), böbrek yetmezliği ve hatta ölümle</w:t>
            </w:r>
            <w:r w:rsidR="00403E2E" w:rsidRPr="004240B6">
              <w:rPr>
                <w:rFonts w:ascii="Arial Narrow" w:hAnsi="Arial Narrow" w:cs="Arial"/>
                <w:sz w:val="20"/>
                <w:lang w:val="tr-TR"/>
              </w:rPr>
              <w:t xml:space="preserve"> </w:t>
            </w:r>
            <w:r w:rsidR="00ED661C" w:rsidRPr="004240B6">
              <w:rPr>
                <w:rFonts w:ascii="Arial Narrow" w:hAnsi="Arial Narrow" w:cs="Arial"/>
                <w:sz w:val="20"/>
                <w:lang w:val="tr-TR"/>
              </w:rPr>
              <w:t>bile</w:t>
            </w:r>
            <w:r w:rsidR="00403E2E" w:rsidRPr="004240B6">
              <w:rPr>
                <w:rFonts w:ascii="Arial Narrow" w:hAnsi="Arial Narrow" w:cs="Arial"/>
                <w:sz w:val="20"/>
                <w:lang w:val="tr-TR"/>
              </w:rPr>
              <w:t xml:space="preserve"> sonuç</w:t>
            </w:r>
            <w:r w:rsidR="009C45F4" w:rsidRPr="004240B6">
              <w:rPr>
                <w:rFonts w:ascii="Arial Narrow" w:hAnsi="Arial Narrow" w:cs="Arial"/>
                <w:sz w:val="20"/>
                <w:lang w:val="tr-TR"/>
              </w:rPr>
              <w:t>lana</w:t>
            </w:r>
            <w:r w:rsidR="00984F70" w:rsidRPr="004240B6">
              <w:rPr>
                <w:rFonts w:ascii="Arial Narrow" w:hAnsi="Arial Narrow" w:cs="Arial"/>
                <w:sz w:val="20"/>
                <w:lang w:val="tr-TR"/>
              </w:rPr>
              <w:t>bil</w:t>
            </w:r>
            <w:r w:rsidR="009C45F4" w:rsidRPr="004240B6">
              <w:rPr>
                <w:rFonts w:ascii="Arial Narrow" w:hAnsi="Arial Narrow" w:cs="Arial"/>
                <w:sz w:val="20"/>
                <w:lang w:val="tr-TR"/>
              </w:rPr>
              <w:t>ir</w:t>
            </w:r>
            <w:r w:rsidR="00403E2E" w:rsidRPr="004240B6">
              <w:rPr>
                <w:rFonts w:ascii="Arial Narrow" w:hAnsi="Arial Narrow" w:cs="Arial"/>
                <w:sz w:val="20"/>
                <w:lang w:val="tr-TR"/>
              </w:rPr>
              <w:t xml:space="preserve">. </w:t>
            </w:r>
            <w:r w:rsidR="00ED661C" w:rsidRPr="004240B6">
              <w:rPr>
                <w:rFonts w:ascii="Arial Narrow" w:hAnsi="Arial Narrow" w:cs="Arial"/>
                <w:sz w:val="20"/>
                <w:lang w:val="tr-TR"/>
              </w:rPr>
              <w:t>Böyle bir gelişim özellikle</w:t>
            </w:r>
            <w:r w:rsidR="00583330" w:rsidRPr="004240B6">
              <w:rPr>
                <w:rFonts w:ascii="Arial Narrow" w:hAnsi="Arial Narrow" w:cs="Arial"/>
                <w:sz w:val="20"/>
                <w:lang w:val="tr-TR"/>
              </w:rPr>
              <w:t xml:space="preserve"> </w:t>
            </w:r>
            <w:r w:rsidR="00112B4F" w:rsidRPr="004240B6">
              <w:rPr>
                <w:rFonts w:ascii="Arial Narrow" w:hAnsi="Arial Narrow" w:cs="Arial"/>
                <w:sz w:val="20"/>
                <w:lang w:val="tr-TR"/>
              </w:rPr>
              <w:t xml:space="preserve">başka bir </w:t>
            </w:r>
            <w:r w:rsidR="00583330" w:rsidRPr="004240B6">
              <w:rPr>
                <w:rFonts w:ascii="Arial Narrow" w:hAnsi="Arial Narrow" w:cs="Arial"/>
                <w:sz w:val="20"/>
                <w:lang w:val="tr-TR"/>
              </w:rPr>
              <w:t>önemli hastalı</w:t>
            </w:r>
            <w:r w:rsidR="00112B4F" w:rsidRPr="004240B6">
              <w:rPr>
                <w:rFonts w:ascii="Arial Narrow" w:hAnsi="Arial Narrow" w:cs="Arial"/>
                <w:sz w:val="20"/>
                <w:lang w:val="tr-TR"/>
              </w:rPr>
              <w:t>ğı</w:t>
            </w:r>
            <w:r w:rsidR="00583330" w:rsidRPr="004240B6">
              <w:rPr>
                <w:rFonts w:ascii="Arial Narrow" w:hAnsi="Arial Narrow" w:cs="Arial"/>
                <w:sz w:val="20"/>
                <w:lang w:val="tr-TR"/>
              </w:rPr>
              <w:t xml:space="preserve"> olan veya bağışıklık sistemin</w:t>
            </w:r>
            <w:r w:rsidR="00112B4F" w:rsidRPr="004240B6">
              <w:rPr>
                <w:rFonts w:ascii="Arial Narrow" w:hAnsi="Arial Narrow" w:cs="Arial"/>
                <w:sz w:val="20"/>
                <w:lang w:val="tr-TR"/>
              </w:rPr>
              <w:t>in</w:t>
            </w:r>
            <w:r w:rsidR="00583330" w:rsidRPr="004240B6">
              <w:rPr>
                <w:rFonts w:ascii="Arial Narrow" w:hAnsi="Arial Narrow" w:cs="Arial"/>
                <w:sz w:val="20"/>
                <w:lang w:val="tr-TR"/>
              </w:rPr>
              <w:t xml:space="preserve"> savunma gücü zayıf olan kişilerde görül</w:t>
            </w:r>
            <w:r w:rsidR="00112B4F" w:rsidRPr="004240B6">
              <w:rPr>
                <w:rFonts w:ascii="Arial Narrow" w:hAnsi="Arial Narrow" w:cs="Arial"/>
                <w:sz w:val="20"/>
                <w:lang w:val="tr-TR"/>
              </w:rPr>
              <w:t>mektedir</w:t>
            </w:r>
            <w:r w:rsidR="00583330" w:rsidRPr="004240B6">
              <w:rPr>
                <w:rFonts w:ascii="Arial Narrow" w:hAnsi="Arial Narrow" w:cs="Arial"/>
                <w:sz w:val="20"/>
                <w:lang w:val="tr-TR"/>
              </w:rPr>
              <w:t>.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EB65FB" w:rsidRDefault="0072651C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</w:tr>
      <w:tr w:rsidR="00AE6068" w:rsidRPr="0056693E" w:rsidTr="00DE485D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EB65FB" w:rsidRDefault="00AE6068" w:rsidP="0002364E">
            <w:pPr>
              <w:jc w:val="center"/>
              <w:rPr>
                <w:rFonts w:cs="Arial"/>
                <w:sz w:val="20"/>
                <w:lang w:val="tr-TR"/>
              </w:rPr>
            </w:pPr>
          </w:p>
        </w:tc>
        <w:tc>
          <w:tcPr>
            <w:tcW w:w="97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AE6068" w:rsidRPr="004240B6" w:rsidRDefault="00EB65FB" w:rsidP="00DE485D">
            <w:pPr>
              <w:jc w:val="center"/>
              <w:rPr>
                <w:rFonts w:cs="Arial"/>
                <w:b/>
                <w:smallCaps/>
                <w:color w:val="FFFFFF"/>
                <w:sz w:val="20"/>
                <w:lang w:val="tr-TR"/>
              </w:rPr>
            </w:pPr>
            <w:r w:rsidRPr="004240B6">
              <w:rPr>
                <w:rFonts w:ascii="Arial Black" w:hAnsi="Arial Black" w:cs="Arial"/>
                <w:b/>
                <w:smallCaps/>
                <w:color w:val="FFFFFF"/>
                <w:sz w:val="20"/>
                <w:lang w:val="tr-TR"/>
              </w:rPr>
              <w:t>KORUYUCU TEDBİRLER VE DAVRANIŞ KURALLARI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EB65FB" w:rsidRDefault="00AE6068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</w:tr>
      <w:tr w:rsidR="0072651C" w:rsidRPr="0056693E" w:rsidTr="005E6BF8">
        <w:trPr>
          <w:trHeight w:val="381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EB65FB" w:rsidRDefault="0072651C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2651C" w:rsidRPr="00EB65FB" w:rsidRDefault="00DE485D" w:rsidP="00DE485D">
            <w:pPr>
              <w:ind w:right="85" w:firstLine="42"/>
              <w:jc w:val="center"/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59636" cy="540000"/>
                  <wp:effectExtent l="1905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636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5E6BF8" w:rsidRPr="0056693E" w:rsidRDefault="005E6BF8" w:rsidP="005E6BF8">
            <w:pPr>
              <w:rPr>
                <w:rFonts w:ascii="Arial Narrow" w:hAnsi="Arial Narrow" w:cs="Arial"/>
                <w:b/>
                <w:sz w:val="20"/>
                <w:lang w:val="tr-TR"/>
              </w:rPr>
            </w:pPr>
            <w:r w:rsidRPr="0056693E">
              <w:rPr>
                <w:rFonts w:ascii="Arial Narrow" w:hAnsi="Arial Narrow" w:cs="Arial"/>
                <w:b/>
                <w:sz w:val="20"/>
                <w:lang w:val="tr-TR"/>
              </w:rPr>
              <w:t>Koronavirüs bulaşma riskinden korunmak için aşağıdaki kişisel önlem paketinin uygulanması gerekir:</w:t>
            </w:r>
          </w:p>
          <w:p w:rsidR="005E6BF8" w:rsidRPr="0056693E" w:rsidRDefault="00D93D58" w:rsidP="005E6BF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ascii="Arial Narrow" w:hAnsi="Arial Narrow" w:cs="Arial"/>
                <w:sz w:val="20"/>
                <w:lang w:val="tr-TR"/>
              </w:rPr>
            </w:pPr>
            <w:r w:rsidRPr="0056693E">
              <w:rPr>
                <w:rFonts w:ascii="Arial Narrow" w:hAnsi="Arial Narrow" w:cs="Arial"/>
                <w:sz w:val="20"/>
                <w:lang w:val="tr-TR"/>
              </w:rPr>
              <w:t>Y</w:t>
            </w:r>
            <w:r w:rsidR="006B7A17" w:rsidRPr="0056693E">
              <w:rPr>
                <w:rFonts w:ascii="Arial Narrow" w:hAnsi="Arial Narrow" w:cs="Arial"/>
                <w:sz w:val="20"/>
                <w:lang w:val="tr-TR"/>
              </w:rPr>
              <w:t>üz yüze</w:t>
            </w:r>
            <w:r w:rsidR="005E6BF8" w:rsidRPr="0056693E">
              <w:rPr>
                <w:rFonts w:ascii="Arial Narrow" w:hAnsi="Arial Narrow" w:cs="Arial"/>
                <w:sz w:val="20"/>
                <w:lang w:val="tr-TR"/>
              </w:rPr>
              <w:t xml:space="preserve"> temas</w:t>
            </w:r>
            <w:r w:rsidRPr="0056693E">
              <w:rPr>
                <w:rFonts w:ascii="Arial Narrow" w:hAnsi="Arial Narrow" w:cs="Arial"/>
                <w:sz w:val="20"/>
                <w:lang w:val="tr-TR"/>
              </w:rPr>
              <w:t>a gireceğiniz</w:t>
            </w:r>
            <w:r w:rsidR="005E6BF8" w:rsidRPr="0056693E">
              <w:rPr>
                <w:rFonts w:ascii="Arial Narrow" w:hAnsi="Arial Narrow" w:cs="Arial"/>
                <w:sz w:val="20"/>
                <w:lang w:val="tr-TR"/>
              </w:rPr>
              <w:t xml:space="preserve"> kişilerin sayısının asgariye indirilmesi</w:t>
            </w:r>
          </w:p>
          <w:p w:rsidR="005E6BF8" w:rsidRPr="0056693E" w:rsidRDefault="005E6BF8" w:rsidP="005E6BF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ascii="Arial Narrow" w:hAnsi="Arial Narrow" w:cs="Arial"/>
                <w:sz w:val="20"/>
                <w:lang w:val="tr-TR"/>
              </w:rPr>
            </w:pPr>
            <w:r w:rsidRPr="0056693E">
              <w:rPr>
                <w:rFonts w:ascii="Arial Narrow" w:hAnsi="Arial Narrow" w:cs="Arial"/>
                <w:sz w:val="20"/>
                <w:lang w:val="tr-TR"/>
              </w:rPr>
              <w:t>Başka kişilere mümkünse her zaman en az 1,5 metre mesafe bırakılması</w:t>
            </w:r>
          </w:p>
          <w:p w:rsidR="005E6BF8" w:rsidRPr="0056693E" w:rsidRDefault="00FE323B" w:rsidP="005E6BF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ascii="Arial Narrow" w:hAnsi="Arial Narrow" w:cs="Arial"/>
                <w:sz w:val="20"/>
                <w:lang w:val="tr-TR"/>
              </w:rPr>
            </w:pPr>
            <w:r w:rsidRPr="0056693E">
              <w:rPr>
                <w:rFonts w:ascii="Arial Narrow" w:hAnsi="Arial Narrow" w:cs="Arial"/>
                <w:sz w:val="20"/>
                <w:lang w:val="tr-TR"/>
              </w:rPr>
              <w:t>Aşağıda belirtilen h</w:t>
            </w:r>
            <w:r w:rsidR="005E6BF8" w:rsidRPr="0056693E">
              <w:rPr>
                <w:rFonts w:ascii="Arial Narrow" w:hAnsi="Arial Narrow" w:cs="Arial"/>
                <w:sz w:val="20"/>
                <w:lang w:val="tr-TR"/>
              </w:rPr>
              <w:t>ijyen kurallarına uyulması</w:t>
            </w:r>
          </w:p>
          <w:p w:rsidR="005E6BF8" w:rsidRPr="0056693E" w:rsidRDefault="00E10264" w:rsidP="005E6BF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  <w:lang w:val="tr-TR"/>
              </w:rPr>
            </w:pPr>
            <w:r w:rsidRPr="0056693E">
              <w:rPr>
                <w:rFonts w:ascii="Arial Narrow" w:hAnsi="Arial Narrow" w:cs="Arial"/>
                <w:sz w:val="20"/>
                <w:lang w:val="tr-TR"/>
              </w:rPr>
              <w:t>B</w:t>
            </w:r>
            <w:r w:rsidR="005E6BF8" w:rsidRPr="0056693E">
              <w:rPr>
                <w:rFonts w:ascii="Arial Narrow" w:hAnsi="Arial Narrow" w:cs="Arial"/>
                <w:sz w:val="20"/>
                <w:lang w:val="tr-TR"/>
              </w:rPr>
              <w:t>uru</w:t>
            </w:r>
            <w:r w:rsidRPr="0056693E">
              <w:rPr>
                <w:rFonts w:ascii="Arial Narrow" w:hAnsi="Arial Narrow" w:cs="Arial"/>
                <w:sz w:val="20"/>
                <w:lang w:val="tr-TR"/>
              </w:rPr>
              <w:t>n</w:t>
            </w:r>
            <w:r w:rsidR="005E6BF8" w:rsidRPr="0056693E">
              <w:rPr>
                <w:rFonts w:ascii="Arial Narrow" w:hAnsi="Arial Narrow" w:cs="Arial"/>
                <w:sz w:val="20"/>
                <w:lang w:val="tr-TR"/>
              </w:rPr>
              <w:t xml:space="preserve"> ve ağzı kapatan maske</w:t>
            </w:r>
            <w:r w:rsidRPr="0056693E">
              <w:rPr>
                <w:rFonts w:ascii="Arial Narrow" w:hAnsi="Arial Narrow" w:cs="Arial"/>
                <w:sz w:val="20"/>
                <w:lang w:val="tr-TR"/>
              </w:rPr>
              <w:t xml:space="preserve"> ve benzeri korumaların</w:t>
            </w:r>
            <w:r w:rsidR="005E6BF8" w:rsidRPr="0056693E">
              <w:rPr>
                <w:rFonts w:ascii="Arial Narrow" w:hAnsi="Arial Narrow" w:cs="Arial"/>
                <w:sz w:val="20"/>
                <w:lang w:val="tr-TR"/>
              </w:rPr>
              <w:t xml:space="preserve"> kullanılması</w:t>
            </w:r>
          </w:p>
          <w:p w:rsidR="005E6BF8" w:rsidRPr="0056693E" w:rsidRDefault="005E6BF8" w:rsidP="005E6BF8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4"/>
                <w:szCs w:val="4"/>
                <w:lang w:val="tr-TR"/>
              </w:rPr>
            </w:pPr>
          </w:p>
          <w:p w:rsidR="00D12C2B" w:rsidRPr="0056693E" w:rsidRDefault="00583330" w:rsidP="003A21D5">
            <w:pPr>
              <w:rPr>
                <w:rFonts w:ascii="Arial Narrow" w:hAnsi="Arial Narrow" w:cs="Arial"/>
                <w:b/>
                <w:sz w:val="20"/>
                <w:lang w:val="tr-TR"/>
              </w:rPr>
            </w:pPr>
            <w:r w:rsidRPr="0056693E">
              <w:rPr>
                <w:rFonts w:ascii="Arial Narrow" w:hAnsi="Arial Narrow" w:cs="Arial"/>
                <w:b/>
                <w:sz w:val="20"/>
                <w:lang w:val="tr-TR"/>
              </w:rPr>
              <w:t>Bulaşma tehlikesini azaltmak için</w:t>
            </w:r>
            <w:r w:rsidR="003A21D5" w:rsidRPr="0056693E">
              <w:rPr>
                <w:rFonts w:ascii="Arial Narrow" w:hAnsi="Arial Narrow" w:cs="Arial"/>
                <w:b/>
                <w:sz w:val="20"/>
                <w:lang w:val="tr-TR"/>
              </w:rPr>
              <w:t>, grip hastalığının önlenmesinde de uygulanan</w:t>
            </w:r>
            <w:r w:rsidRPr="0056693E">
              <w:rPr>
                <w:rFonts w:ascii="Arial Narrow" w:hAnsi="Arial Narrow" w:cs="Arial"/>
                <w:b/>
                <w:sz w:val="20"/>
                <w:lang w:val="tr-TR"/>
              </w:rPr>
              <w:t xml:space="preserve"> </w:t>
            </w:r>
            <w:r w:rsidR="003A21D5" w:rsidRPr="0056693E">
              <w:rPr>
                <w:rFonts w:ascii="Arial Narrow" w:hAnsi="Arial Narrow" w:cs="Arial"/>
                <w:b/>
                <w:sz w:val="20"/>
                <w:lang w:val="tr-TR"/>
              </w:rPr>
              <w:t xml:space="preserve">bazı kesin </w:t>
            </w:r>
            <w:r w:rsidRPr="0056693E">
              <w:rPr>
                <w:rFonts w:ascii="Arial Narrow" w:hAnsi="Arial Narrow" w:cs="Arial"/>
                <w:b/>
                <w:sz w:val="20"/>
                <w:lang w:val="tr-TR"/>
              </w:rPr>
              <w:t xml:space="preserve">hijyen </w:t>
            </w:r>
            <w:r w:rsidR="003A21D5" w:rsidRPr="0056693E">
              <w:rPr>
                <w:rFonts w:ascii="Arial Narrow" w:hAnsi="Arial Narrow" w:cs="Arial"/>
                <w:b/>
                <w:sz w:val="20"/>
                <w:lang w:val="tr-TR"/>
              </w:rPr>
              <w:t>kurallarına uyulması gerekir</w:t>
            </w:r>
            <w:r w:rsidR="00D12C2B" w:rsidRPr="0056693E">
              <w:rPr>
                <w:rFonts w:ascii="Arial Narrow" w:hAnsi="Arial Narrow" w:cs="Arial"/>
                <w:b/>
                <w:sz w:val="20"/>
                <w:lang w:val="tr-TR"/>
              </w:rPr>
              <w:t>:</w:t>
            </w:r>
          </w:p>
          <w:p w:rsidR="00BE25AE" w:rsidRPr="0056693E" w:rsidRDefault="003F4431" w:rsidP="00067970">
            <w:pPr>
              <w:pStyle w:val="Listenabsatz"/>
              <w:numPr>
                <w:ilvl w:val="0"/>
                <w:numId w:val="18"/>
              </w:numPr>
              <w:rPr>
                <w:rFonts w:ascii="Arial Narrow" w:hAnsi="Arial Narrow" w:cs="Arial"/>
                <w:sz w:val="20"/>
                <w:szCs w:val="20"/>
                <w:lang w:val="tr-TR"/>
              </w:rPr>
            </w:pPr>
            <w:r w:rsidRPr="0056693E">
              <w:rPr>
                <w:rFonts w:ascii="Arial Narrow" w:hAnsi="Arial Narrow" w:cs="Arial"/>
                <w:sz w:val="20"/>
                <w:szCs w:val="20"/>
                <w:lang w:val="tr-TR"/>
              </w:rPr>
              <w:t>Tokalaşma, sarılma ve kucaklama gibi yakın temaslardan kaçının</w:t>
            </w:r>
          </w:p>
          <w:p w:rsidR="0080732D" w:rsidRPr="004240B6" w:rsidRDefault="00DA04EA" w:rsidP="00067970">
            <w:pPr>
              <w:pStyle w:val="Listenabsatz"/>
              <w:numPr>
                <w:ilvl w:val="0"/>
                <w:numId w:val="18"/>
              </w:numPr>
              <w:rPr>
                <w:rFonts w:ascii="Arial Narrow" w:hAnsi="Arial Narrow" w:cs="Arial"/>
                <w:sz w:val="20"/>
                <w:szCs w:val="20"/>
                <w:lang w:val="tr-TR"/>
              </w:rPr>
            </w:pPr>
            <w:r w:rsidRPr="0056693E">
              <w:rPr>
                <w:rFonts w:ascii="Arial Narrow" w:hAnsi="Arial Narrow" w:cs="Arial"/>
                <w:sz w:val="20"/>
                <w:szCs w:val="20"/>
                <w:lang w:val="tr-TR"/>
              </w:rPr>
              <w:t>Düzenli aralıklarla</w:t>
            </w:r>
            <w:r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 ve sıkça</w:t>
            </w:r>
            <w:r w:rsidR="008537D2"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 özenli bir şekilde</w:t>
            </w:r>
            <w:r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 ellerinizi yıkayın</w:t>
            </w:r>
            <w:r w:rsidR="000207A0"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 (</w:t>
            </w:r>
            <w:r w:rsidR="008537D2"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>elleriniz</w:t>
            </w:r>
            <w:r w:rsidR="00F37929"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>i</w:t>
            </w:r>
            <w:r w:rsidR="008537D2"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 sabun ve suyla en az 20 saniye süreyle el bileğinize kadar yıkayın</w:t>
            </w:r>
            <w:r w:rsidR="000207A0"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>)</w:t>
            </w:r>
            <w:bookmarkStart w:id="0" w:name="_GoBack"/>
            <w:bookmarkEnd w:id="0"/>
          </w:p>
          <w:p w:rsidR="00B37F3B" w:rsidRPr="004240B6" w:rsidRDefault="00B506CF" w:rsidP="00067970">
            <w:pPr>
              <w:pStyle w:val="Listenabsatz"/>
              <w:numPr>
                <w:ilvl w:val="0"/>
                <w:numId w:val="18"/>
              </w:numPr>
              <w:rPr>
                <w:rFonts w:ascii="Arial Narrow" w:hAnsi="Arial Narrow" w:cs="Arial"/>
                <w:sz w:val="20"/>
                <w:szCs w:val="20"/>
                <w:lang w:val="tr-TR"/>
              </w:rPr>
            </w:pPr>
            <w:r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>El yıkama imkânı yoksa</w:t>
            </w:r>
            <w:r w:rsidR="00A64D04"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 ellerinizi</w:t>
            </w:r>
            <w:r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 el </w:t>
            </w:r>
            <w:r w:rsidR="006D0DD7"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>dezenfektanı ile temizleyin</w:t>
            </w:r>
            <w:r w:rsidR="00B37F3B"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. </w:t>
            </w:r>
            <w:r w:rsidR="006D0DD7"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>Denenmiş ve uygunlu</w:t>
            </w:r>
            <w:r w:rsidR="00A64D04"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>ğu</w:t>
            </w:r>
            <w:r w:rsidR="006D0DD7"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 onaylanmış dezenfektanlar örneğin </w:t>
            </w:r>
            <w:r w:rsidR="00B37F3B"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>Robert</w:t>
            </w:r>
            <w:r w:rsidR="006D0DD7"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 </w:t>
            </w:r>
            <w:r w:rsidR="00B37F3B"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>Koch</w:t>
            </w:r>
            <w:r w:rsidR="006D0DD7"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 Enstitüsünün</w:t>
            </w:r>
            <w:r w:rsidR="00B37F3B"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 (RKI)</w:t>
            </w:r>
            <w:r w:rsidR="006D0DD7"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 web sitesindeki </w:t>
            </w:r>
            <w:r w:rsidR="00B37F3B"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>(www.rki.de)</w:t>
            </w:r>
            <w:r w:rsidR="006D0DD7"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 listede yer almaktadır.</w:t>
            </w:r>
          </w:p>
          <w:p w:rsidR="00FF1231" w:rsidRPr="004240B6" w:rsidRDefault="006D0DD7" w:rsidP="00067970">
            <w:pPr>
              <w:pStyle w:val="Listenabsatz"/>
              <w:numPr>
                <w:ilvl w:val="0"/>
                <w:numId w:val="18"/>
              </w:numPr>
              <w:rPr>
                <w:rFonts w:ascii="Arial Narrow" w:hAnsi="Arial Narrow" w:cs="Arial"/>
                <w:sz w:val="20"/>
                <w:szCs w:val="20"/>
                <w:lang w:val="tr-TR"/>
              </w:rPr>
            </w:pPr>
            <w:r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>Yüzünüze dokunmayın</w:t>
            </w:r>
          </w:p>
          <w:p w:rsidR="00FF1231" w:rsidRPr="004240B6" w:rsidRDefault="007B1A51" w:rsidP="00067970">
            <w:pPr>
              <w:pStyle w:val="Listenabsatz"/>
              <w:numPr>
                <w:ilvl w:val="0"/>
                <w:numId w:val="18"/>
              </w:numPr>
              <w:rPr>
                <w:rFonts w:ascii="Arial Narrow" w:hAnsi="Arial Narrow" w:cs="Arial"/>
                <w:sz w:val="20"/>
                <w:szCs w:val="20"/>
                <w:lang w:val="tr-TR"/>
              </w:rPr>
            </w:pPr>
            <w:r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>Daima kâğıt mendil</w:t>
            </w:r>
            <w:r w:rsidR="001E136E"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>e</w:t>
            </w:r>
            <w:r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 xml:space="preserve"> veya dirsek içine öksürün</w:t>
            </w:r>
            <w:r w:rsidR="001E136E"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>/</w:t>
            </w:r>
            <w:r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>hapşırın</w:t>
            </w:r>
          </w:p>
          <w:p w:rsidR="00355BA2" w:rsidRPr="004240B6" w:rsidRDefault="007B1A51" w:rsidP="00067970">
            <w:pPr>
              <w:pStyle w:val="Listenabsatz"/>
              <w:numPr>
                <w:ilvl w:val="0"/>
                <w:numId w:val="18"/>
              </w:numPr>
              <w:rPr>
                <w:rFonts w:ascii="Arial Narrow" w:hAnsi="Arial Narrow" w:cs="Arial"/>
                <w:sz w:val="20"/>
                <w:szCs w:val="20"/>
                <w:lang w:val="tr-TR"/>
              </w:rPr>
            </w:pPr>
            <w:r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>Başka kişilere en az 1,5 (bir buçuk) metre mesafe bırakın</w:t>
            </w:r>
          </w:p>
          <w:p w:rsidR="00BC4DB2" w:rsidRPr="004240B6" w:rsidRDefault="007B1A51" w:rsidP="00067970">
            <w:pPr>
              <w:pStyle w:val="Listenabsatz"/>
              <w:numPr>
                <w:ilvl w:val="0"/>
                <w:numId w:val="18"/>
              </w:numPr>
              <w:rPr>
                <w:rFonts w:ascii="Arial Narrow" w:hAnsi="Arial Narrow" w:cs="Arial"/>
                <w:sz w:val="20"/>
                <w:szCs w:val="20"/>
                <w:lang w:val="tr-TR"/>
              </w:rPr>
            </w:pPr>
            <w:r w:rsidRPr="004240B6">
              <w:rPr>
                <w:rFonts w:ascii="Arial Narrow" w:hAnsi="Arial Narrow" w:cs="Arial"/>
                <w:sz w:val="20"/>
                <w:szCs w:val="20"/>
                <w:lang w:val="tr-TR"/>
              </w:rPr>
              <w:t>Kapalı odaları sık sık havalandırın</w:t>
            </w:r>
          </w:p>
          <w:p w:rsidR="007C03F4" w:rsidRPr="004240B6" w:rsidRDefault="00336CEF" w:rsidP="00A7043B">
            <w:pPr>
              <w:rPr>
                <w:rFonts w:ascii="Arial Narrow" w:hAnsi="Arial Narrow" w:cs="Arial"/>
                <w:sz w:val="20"/>
                <w:lang w:val="tr-TR"/>
              </w:rPr>
            </w:pPr>
            <w:r w:rsidRPr="004240B6">
              <w:rPr>
                <w:rFonts w:ascii="Arial Narrow" w:hAnsi="Arial Narrow" w:cs="Arial"/>
                <w:sz w:val="20"/>
                <w:lang w:val="tr-TR"/>
              </w:rPr>
              <w:t>S</w:t>
            </w:r>
            <w:r w:rsidR="007B1A51" w:rsidRPr="004240B6">
              <w:rPr>
                <w:rFonts w:ascii="Arial Narrow" w:hAnsi="Arial Narrow" w:cs="Arial"/>
                <w:sz w:val="20"/>
                <w:lang w:val="tr-TR"/>
              </w:rPr>
              <w:t xml:space="preserve">olunum yolu hastalıkları </w:t>
            </w:r>
            <w:r w:rsidR="000D1415" w:rsidRPr="004240B6">
              <w:rPr>
                <w:rFonts w:ascii="Arial Narrow" w:hAnsi="Arial Narrow" w:cs="Arial"/>
                <w:sz w:val="20"/>
                <w:lang w:val="tr-TR"/>
              </w:rPr>
              <w:t xml:space="preserve">olan </w:t>
            </w:r>
            <w:r w:rsidR="00D47B15" w:rsidRPr="004240B6">
              <w:rPr>
                <w:rFonts w:ascii="Arial Narrow" w:hAnsi="Arial Narrow" w:cs="Arial"/>
                <w:sz w:val="20"/>
                <w:lang w:val="tr-TR"/>
              </w:rPr>
              <w:t>ya da</w:t>
            </w:r>
            <w:r w:rsidR="007B1A51" w:rsidRPr="004240B6">
              <w:rPr>
                <w:rFonts w:ascii="Arial Narrow" w:hAnsi="Arial Narrow" w:cs="Arial"/>
                <w:sz w:val="20"/>
                <w:lang w:val="tr-TR"/>
              </w:rPr>
              <w:t xml:space="preserve"> </w:t>
            </w:r>
            <w:r w:rsidR="000D1415" w:rsidRPr="004240B6">
              <w:rPr>
                <w:rFonts w:ascii="Arial Narrow" w:hAnsi="Arial Narrow" w:cs="Arial"/>
                <w:sz w:val="20"/>
                <w:lang w:val="tr-TR"/>
              </w:rPr>
              <w:t>bağışıklık sistemi zayıf olan</w:t>
            </w:r>
            <w:r w:rsidR="00A7043B" w:rsidRPr="004240B6">
              <w:rPr>
                <w:rFonts w:ascii="Arial Narrow" w:hAnsi="Arial Narrow" w:cs="Arial"/>
                <w:sz w:val="20"/>
                <w:lang w:val="tr-TR"/>
              </w:rPr>
              <w:t xml:space="preserve"> kişilerin bu koruyucu tedbirlere </w:t>
            </w:r>
            <w:r w:rsidR="00320E36" w:rsidRPr="004240B6">
              <w:rPr>
                <w:rFonts w:ascii="Arial Narrow" w:hAnsi="Arial Narrow" w:cs="Arial"/>
                <w:sz w:val="20"/>
                <w:lang w:val="tr-TR"/>
              </w:rPr>
              <w:t xml:space="preserve">tavizsiz bir şekilde </w:t>
            </w:r>
            <w:r w:rsidR="00A7043B" w:rsidRPr="004240B6">
              <w:rPr>
                <w:rFonts w:ascii="Arial Narrow" w:hAnsi="Arial Narrow" w:cs="Arial"/>
                <w:sz w:val="20"/>
                <w:lang w:val="tr-TR"/>
              </w:rPr>
              <w:t>uymaları çok önemlidir.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EB65FB" w:rsidRDefault="0072651C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</w:tr>
      <w:tr w:rsidR="00050947" w:rsidRPr="0056693E" w:rsidTr="00DE485D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EB65FB" w:rsidRDefault="00050947" w:rsidP="0002364E">
            <w:pPr>
              <w:rPr>
                <w:rFonts w:cs="Arial"/>
                <w:sz w:val="20"/>
                <w:lang w:val="tr-TR"/>
              </w:rPr>
            </w:pPr>
          </w:p>
        </w:tc>
        <w:tc>
          <w:tcPr>
            <w:tcW w:w="97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4240B6" w:rsidRDefault="007B3C38" w:rsidP="0002364E">
            <w:pPr>
              <w:jc w:val="center"/>
              <w:rPr>
                <w:rFonts w:cs="Arial"/>
                <w:b/>
                <w:smallCaps/>
                <w:sz w:val="20"/>
                <w:lang w:val="tr-TR"/>
              </w:rPr>
            </w:pPr>
            <w:r w:rsidRPr="004240B6">
              <w:rPr>
                <w:rFonts w:ascii="Arial Black" w:hAnsi="Arial Black" w:cs="Arial"/>
                <w:b/>
                <w:smallCaps/>
                <w:color w:val="FFFFFF"/>
                <w:sz w:val="20"/>
                <w:lang w:val="tr-TR"/>
              </w:rPr>
              <w:t xml:space="preserve">TEHLİKE </w:t>
            </w:r>
            <w:r w:rsidR="001F1F16" w:rsidRPr="004240B6">
              <w:rPr>
                <w:rFonts w:ascii="Arial Black" w:hAnsi="Arial Black" w:cs="Arial"/>
                <w:b/>
                <w:smallCaps/>
                <w:color w:val="FFFFFF"/>
                <w:sz w:val="20"/>
                <w:lang w:val="tr-TR"/>
              </w:rPr>
              <w:t>DU</w:t>
            </w:r>
            <w:r w:rsidRPr="004240B6">
              <w:rPr>
                <w:rFonts w:ascii="Arial Black" w:hAnsi="Arial Black" w:cs="Arial"/>
                <w:b/>
                <w:smallCaps/>
                <w:color w:val="FFFFFF"/>
                <w:sz w:val="20"/>
                <w:lang w:val="tr-TR"/>
              </w:rPr>
              <w:t xml:space="preserve">RUMUNDA </w:t>
            </w:r>
            <w:r w:rsidR="00FF6262" w:rsidRPr="004240B6">
              <w:rPr>
                <w:rFonts w:ascii="Arial Black" w:hAnsi="Arial Black" w:cs="Arial"/>
                <w:b/>
                <w:smallCaps/>
                <w:color w:val="FFFFFF"/>
                <w:sz w:val="20"/>
                <w:lang w:val="tr-TR"/>
              </w:rPr>
              <w:t>YAPILACAK ŞEYLER</w:t>
            </w:r>
            <w:r w:rsidR="000207A0" w:rsidRPr="004240B6">
              <w:rPr>
                <w:rFonts w:ascii="Arial Black" w:hAnsi="Arial Black" w:cs="Arial"/>
                <w:b/>
                <w:smallCaps/>
                <w:color w:val="FFFFFF"/>
                <w:sz w:val="20"/>
                <w:lang w:val="tr-TR"/>
              </w:rPr>
              <w:t xml:space="preserve"> – </w:t>
            </w:r>
            <w:r w:rsidRPr="004240B6">
              <w:rPr>
                <w:rFonts w:ascii="Arial Black" w:hAnsi="Arial Black" w:cs="Arial"/>
                <w:b/>
                <w:smallCaps/>
                <w:color w:val="FFFFFF"/>
                <w:sz w:val="20"/>
                <w:lang w:val="tr-TR"/>
              </w:rPr>
              <w:t>İLK</w:t>
            </w:r>
            <w:r w:rsidR="00995F86" w:rsidRPr="004240B6">
              <w:rPr>
                <w:rFonts w:ascii="Arial Black" w:hAnsi="Arial Black" w:cs="Arial"/>
                <w:b/>
                <w:smallCaps/>
                <w:color w:val="FFFFFF"/>
                <w:sz w:val="20"/>
                <w:lang w:val="tr-TR"/>
              </w:rPr>
              <w:t xml:space="preserve"> </w:t>
            </w:r>
            <w:r w:rsidRPr="004240B6">
              <w:rPr>
                <w:rFonts w:ascii="Arial Black" w:hAnsi="Arial Black" w:cs="Arial"/>
                <w:b/>
                <w:smallCaps/>
                <w:color w:val="FFFFFF"/>
                <w:sz w:val="20"/>
                <w:lang w:val="tr-TR"/>
              </w:rPr>
              <w:t>YARDIM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EB65FB" w:rsidRDefault="00050947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</w:tr>
      <w:tr w:rsidR="0072651C" w:rsidRPr="0056693E" w:rsidTr="00DE485D">
        <w:trPr>
          <w:trHeight w:val="1044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EB65FB" w:rsidRDefault="0072651C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2651C" w:rsidRPr="00EB65FB" w:rsidRDefault="00DE485D" w:rsidP="00DE485D">
            <w:pPr>
              <w:ind w:hanging="100"/>
              <w:jc w:val="center"/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447988" cy="435715"/>
                  <wp:effectExtent l="19050" t="0" r="9212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27" cy="437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314A2" w:rsidRPr="004240B6" w:rsidRDefault="007B3C38" w:rsidP="007B3C38">
            <w:pPr>
              <w:rPr>
                <w:rFonts w:cs="Arial"/>
                <w:sz w:val="20"/>
                <w:lang w:val="tr-TR"/>
              </w:rPr>
            </w:pPr>
            <w:r w:rsidRPr="004240B6">
              <w:rPr>
                <w:rFonts w:ascii="Arial Narrow" w:hAnsi="Arial Narrow" w:cs="Arial"/>
                <w:sz w:val="20"/>
                <w:lang w:val="tr-TR"/>
              </w:rPr>
              <w:t>Kendinizde hastalık belirtileri ol</w:t>
            </w:r>
            <w:r w:rsidR="00335AF8" w:rsidRPr="004240B6">
              <w:rPr>
                <w:rFonts w:ascii="Arial Narrow" w:hAnsi="Arial Narrow" w:cs="Arial"/>
                <w:sz w:val="20"/>
                <w:lang w:val="tr-TR"/>
              </w:rPr>
              <w:t xml:space="preserve">ursa </w:t>
            </w:r>
            <w:r w:rsidRPr="004240B6">
              <w:rPr>
                <w:rFonts w:ascii="Arial Narrow" w:hAnsi="Arial Narrow" w:cs="Arial"/>
                <w:sz w:val="20"/>
                <w:lang w:val="tr-TR"/>
              </w:rPr>
              <w:t>durumu derhal amire bildirin ve bir hekime/muayenehaneye telefon ederek yapılacak işlemler hakkında bilgi alın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EB65FB" w:rsidRDefault="0072651C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</w:tr>
      <w:tr w:rsidR="00050947" w:rsidRPr="00EB65FB" w:rsidTr="00DE485D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EB65FB" w:rsidRDefault="00050947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  <w:tc>
          <w:tcPr>
            <w:tcW w:w="9751" w:type="dxa"/>
            <w:gridSpan w:val="10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center"/>
          </w:tcPr>
          <w:p w:rsidR="00050947" w:rsidRPr="004240B6" w:rsidRDefault="007B3C38" w:rsidP="0002364E">
            <w:pPr>
              <w:jc w:val="center"/>
              <w:rPr>
                <w:rFonts w:cs="Arial"/>
                <w:b/>
                <w:smallCaps/>
                <w:sz w:val="20"/>
                <w:lang w:val="tr-TR"/>
              </w:rPr>
            </w:pPr>
            <w:r w:rsidRPr="004240B6">
              <w:rPr>
                <w:rFonts w:ascii="Arial Black" w:hAnsi="Arial Black" w:cs="Arial"/>
                <w:b/>
                <w:smallCaps/>
                <w:color w:val="FFFFFF"/>
                <w:sz w:val="20"/>
                <w:lang w:val="tr-TR"/>
              </w:rPr>
              <w:t>ATIKLARIN GEREĞİNE UYGUN BERTARAFI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EB65FB" w:rsidRDefault="00050947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</w:tr>
      <w:tr w:rsidR="00DE485D" w:rsidRPr="0056693E" w:rsidTr="00DE485D">
        <w:trPr>
          <w:trHeight w:val="81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E485D" w:rsidRPr="00EB65FB" w:rsidRDefault="00DE485D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DE485D" w:rsidRPr="00EB65FB" w:rsidRDefault="00DE485D" w:rsidP="00DE485D">
            <w:pPr>
              <w:ind w:hanging="100"/>
              <w:jc w:val="center"/>
              <w:rPr>
                <w:rFonts w:ascii="Arial Narrow" w:hAnsi="Arial Narrow" w:cs="Arial"/>
                <w:sz w:val="22"/>
                <w:lang w:val="tr-TR"/>
              </w:rPr>
            </w:pPr>
          </w:p>
        </w:tc>
        <w:tc>
          <w:tcPr>
            <w:tcW w:w="8505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E485D" w:rsidRPr="004240B6" w:rsidRDefault="002B5BC7" w:rsidP="00DE485D">
            <w:pPr>
              <w:rPr>
                <w:rFonts w:ascii="Arial Narrow" w:hAnsi="Arial Narrow" w:cs="Arial"/>
                <w:sz w:val="20"/>
                <w:lang w:val="tr-TR"/>
              </w:rPr>
            </w:pPr>
            <w:r>
              <w:rPr>
                <w:rFonts w:ascii="Arial Narrow" w:hAnsi="Arial Narrow" w:cs="Arial"/>
                <w:sz w:val="20"/>
                <w:lang w:val="tr-TR"/>
              </w:rPr>
              <w:t xml:space="preserve">                          </w:t>
            </w:r>
            <w:r w:rsidR="007B3C38" w:rsidRPr="004240B6">
              <w:rPr>
                <w:rFonts w:ascii="Arial Narrow" w:hAnsi="Arial Narrow" w:cs="Arial"/>
                <w:sz w:val="20"/>
                <w:lang w:val="tr-TR"/>
              </w:rPr>
              <w:t>Evsel atıkları her zamanki gibi artık çöplerle birlikte bertaraf edin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E485D" w:rsidRPr="00EB65FB" w:rsidRDefault="00DE485D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</w:tr>
      <w:tr w:rsidR="00DF7B60" w:rsidRPr="0056693E" w:rsidTr="00773525">
        <w:trPr>
          <w:trHeight w:hRule="exact" w:val="19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EB65FB" w:rsidRDefault="00DF7B60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  <w:tc>
          <w:tcPr>
            <w:tcW w:w="1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EB65FB" w:rsidRDefault="00DF7B60" w:rsidP="0002364E">
            <w:pPr>
              <w:ind w:left="-236"/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EB65FB" w:rsidRDefault="00DF7B60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EB65FB" w:rsidRDefault="00DF7B60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EB65FB" w:rsidRDefault="00DF7B60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EB65FB" w:rsidRDefault="00DF7B60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EB65FB" w:rsidRDefault="00DF7B60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EB65FB" w:rsidRDefault="00DF7B60" w:rsidP="0002364E">
            <w:pPr>
              <w:rPr>
                <w:rFonts w:cs="Arial"/>
                <w:sz w:val="20"/>
                <w:lang w:val="tr-TR"/>
              </w:rPr>
            </w:pPr>
            <w:r w:rsidRPr="00EB65FB">
              <w:rPr>
                <w:rFonts w:cs="Arial"/>
                <w:sz w:val="20"/>
                <w:lang w:val="tr-TR"/>
              </w:rPr>
              <w:t> </w:t>
            </w:r>
          </w:p>
        </w:tc>
      </w:tr>
    </w:tbl>
    <w:p w:rsidR="00C17987" w:rsidRPr="00EB65FB" w:rsidRDefault="00C17987" w:rsidP="0002364E">
      <w:pPr>
        <w:rPr>
          <w:sz w:val="10"/>
          <w:lang w:val="tr-TR"/>
        </w:rPr>
      </w:pPr>
    </w:p>
    <w:sectPr w:rsidR="00C17987" w:rsidRPr="00EB65FB" w:rsidSect="001F1F16">
      <w:footerReference w:type="even" r:id="rId10"/>
      <w:footerReference w:type="default" r:id="rId11"/>
      <w:pgSz w:w="11906" w:h="16838" w:code="9"/>
      <w:pgMar w:top="567" w:right="567" w:bottom="567" w:left="567" w:header="56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67E" w:rsidRDefault="001E067E">
      <w:r>
        <w:separator/>
      </w:r>
    </w:p>
  </w:endnote>
  <w:endnote w:type="continuationSeparator" w:id="0">
    <w:p w:rsidR="001E067E" w:rsidRDefault="001E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AB0" w:rsidRDefault="00FF5612" w:rsidP="00184B5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34AB0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34AB0">
      <w:rPr>
        <w:rStyle w:val="Seitenzahl"/>
        <w:noProof/>
      </w:rPr>
      <w:t>1</w:t>
    </w:r>
    <w:r>
      <w:rPr>
        <w:rStyle w:val="Seitenzahl"/>
      </w:rPr>
      <w:fldChar w:fldCharType="end"/>
    </w:r>
  </w:p>
  <w:p w:rsidR="00F34AB0" w:rsidRDefault="00F34AB0" w:rsidP="00F63EF7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AB0" w:rsidRPr="00DF2239" w:rsidRDefault="00F34AB0" w:rsidP="00DE485D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67E" w:rsidRDefault="001E067E">
      <w:r>
        <w:separator/>
      </w:r>
    </w:p>
  </w:footnote>
  <w:footnote w:type="continuationSeparator" w:id="0">
    <w:p w:rsidR="001E067E" w:rsidRDefault="001E0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E7A86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97358"/>
    <w:multiLevelType w:val="hybridMultilevel"/>
    <w:tmpl w:val="729410D4"/>
    <w:lvl w:ilvl="0" w:tplc="0407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" w15:restartNumberingAfterBreak="0">
    <w:nsid w:val="266077B0"/>
    <w:multiLevelType w:val="hybridMultilevel"/>
    <w:tmpl w:val="724E773A"/>
    <w:lvl w:ilvl="0" w:tplc="72627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30B00DDF"/>
    <w:multiLevelType w:val="multilevel"/>
    <w:tmpl w:val="AE86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4943498E"/>
    <w:multiLevelType w:val="hybridMultilevel"/>
    <w:tmpl w:val="2FFE8ECC"/>
    <w:lvl w:ilvl="0" w:tplc="4C2A71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D55EA"/>
    <w:multiLevelType w:val="hybridMultilevel"/>
    <w:tmpl w:val="5BDA55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C1480"/>
    <w:multiLevelType w:val="hybridMultilevel"/>
    <w:tmpl w:val="C882BF16"/>
    <w:lvl w:ilvl="0" w:tplc="3B881F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C21FF"/>
    <w:multiLevelType w:val="hybridMultilevel"/>
    <w:tmpl w:val="B4BE4F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F1E25"/>
    <w:multiLevelType w:val="hybridMultilevel"/>
    <w:tmpl w:val="65141F08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9"/>
  </w:num>
  <w:num w:numId="5">
    <w:abstractNumId w:val="16"/>
  </w:num>
  <w:num w:numId="6">
    <w:abstractNumId w:val="7"/>
  </w:num>
  <w:num w:numId="7">
    <w:abstractNumId w:val="4"/>
  </w:num>
  <w:num w:numId="8">
    <w:abstractNumId w:val="17"/>
  </w:num>
  <w:num w:numId="9">
    <w:abstractNumId w:val="8"/>
  </w:num>
  <w:num w:numId="10">
    <w:abstractNumId w:val="2"/>
  </w:num>
  <w:num w:numId="11">
    <w:abstractNumId w:val="12"/>
  </w:num>
  <w:num w:numId="12">
    <w:abstractNumId w:val="11"/>
  </w:num>
  <w:num w:numId="13">
    <w:abstractNumId w:val="14"/>
  </w:num>
  <w:num w:numId="14">
    <w:abstractNumId w:val="3"/>
  </w:num>
  <w:num w:numId="15">
    <w:abstractNumId w:val="6"/>
  </w:num>
  <w:num w:numId="16">
    <w:abstractNumId w:val="0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DF7B60"/>
    <w:rsid w:val="00000D9F"/>
    <w:rsid w:val="00005E72"/>
    <w:rsid w:val="000114E5"/>
    <w:rsid w:val="000207A0"/>
    <w:rsid w:val="0002364E"/>
    <w:rsid w:val="00023A28"/>
    <w:rsid w:val="000252A7"/>
    <w:rsid w:val="00035464"/>
    <w:rsid w:val="00036C08"/>
    <w:rsid w:val="00050947"/>
    <w:rsid w:val="00054BCC"/>
    <w:rsid w:val="00055D88"/>
    <w:rsid w:val="000561B8"/>
    <w:rsid w:val="000607E5"/>
    <w:rsid w:val="000613DB"/>
    <w:rsid w:val="000630A0"/>
    <w:rsid w:val="00067970"/>
    <w:rsid w:val="00067A91"/>
    <w:rsid w:val="00074CBF"/>
    <w:rsid w:val="00085AA9"/>
    <w:rsid w:val="00087987"/>
    <w:rsid w:val="00087C4C"/>
    <w:rsid w:val="000920FF"/>
    <w:rsid w:val="000971E1"/>
    <w:rsid w:val="000A46C6"/>
    <w:rsid w:val="000A588E"/>
    <w:rsid w:val="000A6031"/>
    <w:rsid w:val="000B1164"/>
    <w:rsid w:val="000B2A16"/>
    <w:rsid w:val="000B3BD9"/>
    <w:rsid w:val="000B6A70"/>
    <w:rsid w:val="000D1415"/>
    <w:rsid w:val="000D47C5"/>
    <w:rsid w:val="000F7946"/>
    <w:rsid w:val="00106F7B"/>
    <w:rsid w:val="00112B4F"/>
    <w:rsid w:val="00113AC6"/>
    <w:rsid w:val="00127949"/>
    <w:rsid w:val="001314A2"/>
    <w:rsid w:val="00154FA7"/>
    <w:rsid w:val="00163BC6"/>
    <w:rsid w:val="00184B51"/>
    <w:rsid w:val="001B57F2"/>
    <w:rsid w:val="001C2247"/>
    <w:rsid w:val="001C2E88"/>
    <w:rsid w:val="001C2F0F"/>
    <w:rsid w:val="001C5FF0"/>
    <w:rsid w:val="001D0A20"/>
    <w:rsid w:val="001D1990"/>
    <w:rsid w:val="001D7A5D"/>
    <w:rsid w:val="001E00F1"/>
    <w:rsid w:val="001E067E"/>
    <w:rsid w:val="001E136E"/>
    <w:rsid w:val="001F1F16"/>
    <w:rsid w:val="00213F21"/>
    <w:rsid w:val="002201A6"/>
    <w:rsid w:val="00221837"/>
    <w:rsid w:val="002430BF"/>
    <w:rsid w:val="002519FF"/>
    <w:rsid w:val="00257559"/>
    <w:rsid w:val="00260A43"/>
    <w:rsid w:val="002819D9"/>
    <w:rsid w:val="00285F7C"/>
    <w:rsid w:val="00297510"/>
    <w:rsid w:val="002A6EAD"/>
    <w:rsid w:val="002B5BC7"/>
    <w:rsid w:val="002B6160"/>
    <w:rsid w:val="002C7A58"/>
    <w:rsid w:val="002E014D"/>
    <w:rsid w:val="002F5BD5"/>
    <w:rsid w:val="00302269"/>
    <w:rsid w:val="003044E1"/>
    <w:rsid w:val="003071EA"/>
    <w:rsid w:val="00320E36"/>
    <w:rsid w:val="00330A7E"/>
    <w:rsid w:val="00335AF8"/>
    <w:rsid w:val="00336CEF"/>
    <w:rsid w:val="00355BA2"/>
    <w:rsid w:val="0036048A"/>
    <w:rsid w:val="003611BE"/>
    <w:rsid w:val="00361F84"/>
    <w:rsid w:val="00361FE5"/>
    <w:rsid w:val="00365A63"/>
    <w:rsid w:val="00380BE7"/>
    <w:rsid w:val="00384857"/>
    <w:rsid w:val="00394079"/>
    <w:rsid w:val="003A0BA8"/>
    <w:rsid w:val="003A21D5"/>
    <w:rsid w:val="003A59FD"/>
    <w:rsid w:val="003C1D5F"/>
    <w:rsid w:val="003D32EB"/>
    <w:rsid w:val="003E0A30"/>
    <w:rsid w:val="003E55DB"/>
    <w:rsid w:val="003F4431"/>
    <w:rsid w:val="004003D3"/>
    <w:rsid w:val="00403E2E"/>
    <w:rsid w:val="00410BAB"/>
    <w:rsid w:val="00412DAE"/>
    <w:rsid w:val="004240B6"/>
    <w:rsid w:val="00425BF8"/>
    <w:rsid w:val="004407FF"/>
    <w:rsid w:val="00440C04"/>
    <w:rsid w:val="0045241F"/>
    <w:rsid w:val="00461394"/>
    <w:rsid w:val="00480345"/>
    <w:rsid w:val="0049794A"/>
    <w:rsid w:val="004D2CB0"/>
    <w:rsid w:val="004E3ABF"/>
    <w:rsid w:val="004E5B63"/>
    <w:rsid w:val="004E7E0B"/>
    <w:rsid w:val="004F669B"/>
    <w:rsid w:val="004F7DA6"/>
    <w:rsid w:val="00510570"/>
    <w:rsid w:val="00511E4F"/>
    <w:rsid w:val="0052496B"/>
    <w:rsid w:val="00535712"/>
    <w:rsid w:val="00535C37"/>
    <w:rsid w:val="00542876"/>
    <w:rsid w:val="0056693E"/>
    <w:rsid w:val="00583330"/>
    <w:rsid w:val="00593D1A"/>
    <w:rsid w:val="005A61F2"/>
    <w:rsid w:val="005C5313"/>
    <w:rsid w:val="005D42F2"/>
    <w:rsid w:val="005E63D2"/>
    <w:rsid w:val="005E6BF8"/>
    <w:rsid w:val="005F2752"/>
    <w:rsid w:val="006137E6"/>
    <w:rsid w:val="00614D46"/>
    <w:rsid w:val="00633F9A"/>
    <w:rsid w:val="00634F41"/>
    <w:rsid w:val="0064376A"/>
    <w:rsid w:val="0064409C"/>
    <w:rsid w:val="00650B4E"/>
    <w:rsid w:val="00654AC3"/>
    <w:rsid w:val="00671063"/>
    <w:rsid w:val="00672465"/>
    <w:rsid w:val="00686A22"/>
    <w:rsid w:val="006906E6"/>
    <w:rsid w:val="00690C29"/>
    <w:rsid w:val="0069109D"/>
    <w:rsid w:val="006A1BFC"/>
    <w:rsid w:val="006A1F4F"/>
    <w:rsid w:val="006A5CE8"/>
    <w:rsid w:val="006B3AC9"/>
    <w:rsid w:val="006B7A17"/>
    <w:rsid w:val="006B7E1F"/>
    <w:rsid w:val="006C0EAC"/>
    <w:rsid w:val="006C10CC"/>
    <w:rsid w:val="006C1C49"/>
    <w:rsid w:val="006C46F6"/>
    <w:rsid w:val="006D0DD7"/>
    <w:rsid w:val="006D49EF"/>
    <w:rsid w:val="006D4A5C"/>
    <w:rsid w:val="006E5F3D"/>
    <w:rsid w:val="00702933"/>
    <w:rsid w:val="0070362B"/>
    <w:rsid w:val="00716E93"/>
    <w:rsid w:val="0072651C"/>
    <w:rsid w:val="00764CF7"/>
    <w:rsid w:val="00773525"/>
    <w:rsid w:val="007918DA"/>
    <w:rsid w:val="00796E53"/>
    <w:rsid w:val="007A28BF"/>
    <w:rsid w:val="007B1A51"/>
    <w:rsid w:val="007B29F8"/>
    <w:rsid w:val="007B2CD2"/>
    <w:rsid w:val="007B3C38"/>
    <w:rsid w:val="007B4160"/>
    <w:rsid w:val="007C03F4"/>
    <w:rsid w:val="007C1D61"/>
    <w:rsid w:val="007E7EF9"/>
    <w:rsid w:val="007F722D"/>
    <w:rsid w:val="00804130"/>
    <w:rsid w:val="008054D8"/>
    <w:rsid w:val="0080732D"/>
    <w:rsid w:val="008118F7"/>
    <w:rsid w:val="00826AC9"/>
    <w:rsid w:val="00844118"/>
    <w:rsid w:val="008460CE"/>
    <w:rsid w:val="008537D2"/>
    <w:rsid w:val="00866624"/>
    <w:rsid w:val="00867107"/>
    <w:rsid w:val="00870A59"/>
    <w:rsid w:val="008710D6"/>
    <w:rsid w:val="008977E2"/>
    <w:rsid w:val="008C0061"/>
    <w:rsid w:val="008D4317"/>
    <w:rsid w:val="008E2BB3"/>
    <w:rsid w:val="0092403E"/>
    <w:rsid w:val="00932AE9"/>
    <w:rsid w:val="00934C7B"/>
    <w:rsid w:val="0093523F"/>
    <w:rsid w:val="009400E5"/>
    <w:rsid w:val="00954ACF"/>
    <w:rsid w:val="009617D5"/>
    <w:rsid w:val="00966533"/>
    <w:rsid w:val="00971151"/>
    <w:rsid w:val="00971A51"/>
    <w:rsid w:val="009747DF"/>
    <w:rsid w:val="00984F70"/>
    <w:rsid w:val="00995F86"/>
    <w:rsid w:val="009A5B2D"/>
    <w:rsid w:val="009B674F"/>
    <w:rsid w:val="009C45F4"/>
    <w:rsid w:val="009C4638"/>
    <w:rsid w:val="009F301A"/>
    <w:rsid w:val="00A0785F"/>
    <w:rsid w:val="00A1189D"/>
    <w:rsid w:val="00A1640D"/>
    <w:rsid w:val="00A22881"/>
    <w:rsid w:val="00A22FAD"/>
    <w:rsid w:val="00A23120"/>
    <w:rsid w:val="00A35AAA"/>
    <w:rsid w:val="00A374D5"/>
    <w:rsid w:val="00A64D04"/>
    <w:rsid w:val="00A7043B"/>
    <w:rsid w:val="00A7161B"/>
    <w:rsid w:val="00A80E8D"/>
    <w:rsid w:val="00A82D83"/>
    <w:rsid w:val="00A83CDB"/>
    <w:rsid w:val="00A84A5B"/>
    <w:rsid w:val="00A93AA3"/>
    <w:rsid w:val="00AD466E"/>
    <w:rsid w:val="00AE4D5A"/>
    <w:rsid w:val="00AE6068"/>
    <w:rsid w:val="00B04090"/>
    <w:rsid w:val="00B1398D"/>
    <w:rsid w:val="00B1632B"/>
    <w:rsid w:val="00B179DA"/>
    <w:rsid w:val="00B20630"/>
    <w:rsid w:val="00B23EA7"/>
    <w:rsid w:val="00B32A0E"/>
    <w:rsid w:val="00B37F3B"/>
    <w:rsid w:val="00B4467C"/>
    <w:rsid w:val="00B506CF"/>
    <w:rsid w:val="00B57B3A"/>
    <w:rsid w:val="00B57C14"/>
    <w:rsid w:val="00B64B0D"/>
    <w:rsid w:val="00B827CC"/>
    <w:rsid w:val="00B930D6"/>
    <w:rsid w:val="00BA0811"/>
    <w:rsid w:val="00BA1EC2"/>
    <w:rsid w:val="00BA6EF0"/>
    <w:rsid w:val="00BB0CCA"/>
    <w:rsid w:val="00BB6B67"/>
    <w:rsid w:val="00BC4DB2"/>
    <w:rsid w:val="00BD6693"/>
    <w:rsid w:val="00BD6AA6"/>
    <w:rsid w:val="00BE25AE"/>
    <w:rsid w:val="00BF1D7F"/>
    <w:rsid w:val="00BF4EA3"/>
    <w:rsid w:val="00C07900"/>
    <w:rsid w:val="00C17987"/>
    <w:rsid w:val="00C17A88"/>
    <w:rsid w:val="00C22DDB"/>
    <w:rsid w:val="00C31BDD"/>
    <w:rsid w:val="00C32B87"/>
    <w:rsid w:val="00C33065"/>
    <w:rsid w:val="00C37793"/>
    <w:rsid w:val="00C56755"/>
    <w:rsid w:val="00C6729F"/>
    <w:rsid w:val="00C93908"/>
    <w:rsid w:val="00C93B20"/>
    <w:rsid w:val="00C95DE1"/>
    <w:rsid w:val="00CA5E3B"/>
    <w:rsid w:val="00CB0A67"/>
    <w:rsid w:val="00CC07C7"/>
    <w:rsid w:val="00CC3DF0"/>
    <w:rsid w:val="00CC4B80"/>
    <w:rsid w:val="00CD0DA4"/>
    <w:rsid w:val="00CD1B02"/>
    <w:rsid w:val="00CD36FA"/>
    <w:rsid w:val="00CD3F08"/>
    <w:rsid w:val="00CE4E26"/>
    <w:rsid w:val="00CE5FBE"/>
    <w:rsid w:val="00CE6424"/>
    <w:rsid w:val="00CE6DBF"/>
    <w:rsid w:val="00CE7495"/>
    <w:rsid w:val="00D00D3F"/>
    <w:rsid w:val="00D057D1"/>
    <w:rsid w:val="00D11F7B"/>
    <w:rsid w:val="00D12AA0"/>
    <w:rsid w:val="00D12C2B"/>
    <w:rsid w:val="00D355C0"/>
    <w:rsid w:val="00D43743"/>
    <w:rsid w:val="00D46900"/>
    <w:rsid w:val="00D47B15"/>
    <w:rsid w:val="00D64A38"/>
    <w:rsid w:val="00D75C24"/>
    <w:rsid w:val="00D77095"/>
    <w:rsid w:val="00D80EA7"/>
    <w:rsid w:val="00D858B5"/>
    <w:rsid w:val="00D8725C"/>
    <w:rsid w:val="00D87CFE"/>
    <w:rsid w:val="00D93D58"/>
    <w:rsid w:val="00D97024"/>
    <w:rsid w:val="00DA04EA"/>
    <w:rsid w:val="00DA7B71"/>
    <w:rsid w:val="00DB4519"/>
    <w:rsid w:val="00DB4880"/>
    <w:rsid w:val="00DB7484"/>
    <w:rsid w:val="00DE3AD4"/>
    <w:rsid w:val="00DE485D"/>
    <w:rsid w:val="00DE52B8"/>
    <w:rsid w:val="00DF2239"/>
    <w:rsid w:val="00DF54A5"/>
    <w:rsid w:val="00DF7B60"/>
    <w:rsid w:val="00E02367"/>
    <w:rsid w:val="00E03EF2"/>
    <w:rsid w:val="00E10264"/>
    <w:rsid w:val="00E14D5D"/>
    <w:rsid w:val="00E25163"/>
    <w:rsid w:val="00E307EE"/>
    <w:rsid w:val="00E34F0E"/>
    <w:rsid w:val="00E35C0D"/>
    <w:rsid w:val="00E4537A"/>
    <w:rsid w:val="00E46ACE"/>
    <w:rsid w:val="00E633A1"/>
    <w:rsid w:val="00E64073"/>
    <w:rsid w:val="00E6563C"/>
    <w:rsid w:val="00E77724"/>
    <w:rsid w:val="00E845BE"/>
    <w:rsid w:val="00E8701F"/>
    <w:rsid w:val="00E87C07"/>
    <w:rsid w:val="00EA0FEB"/>
    <w:rsid w:val="00EA4687"/>
    <w:rsid w:val="00EB38D8"/>
    <w:rsid w:val="00EB65FB"/>
    <w:rsid w:val="00ED661C"/>
    <w:rsid w:val="00EE5B2D"/>
    <w:rsid w:val="00EE7ADC"/>
    <w:rsid w:val="00EF073D"/>
    <w:rsid w:val="00EF0E88"/>
    <w:rsid w:val="00F00B40"/>
    <w:rsid w:val="00F20D0A"/>
    <w:rsid w:val="00F23399"/>
    <w:rsid w:val="00F24FEC"/>
    <w:rsid w:val="00F32279"/>
    <w:rsid w:val="00F34AB0"/>
    <w:rsid w:val="00F37929"/>
    <w:rsid w:val="00F578ED"/>
    <w:rsid w:val="00F63EF7"/>
    <w:rsid w:val="00F73E37"/>
    <w:rsid w:val="00F8158F"/>
    <w:rsid w:val="00F831AD"/>
    <w:rsid w:val="00F94F6C"/>
    <w:rsid w:val="00FA2D7B"/>
    <w:rsid w:val="00FA4CF7"/>
    <w:rsid w:val="00FD6C11"/>
    <w:rsid w:val="00FE323B"/>
    <w:rsid w:val="00FF1231"/>
    <w:rsid w:val="00FF4020"/>
    <w:rsid w:val="00FF5612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FE5B23-810A-4898-9F6B-96562339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54AC3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F63E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63EF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63EF7"/>
  </w:style>
  <w:style w:type="paragraph" w:styleId="Listenabsatz">
    <w:name w:val="List Paragraph"/>
    <w:basedOn w:val="Standard"/>
    <w:uiPriority w:val="34"/>
    <w:qFormat/>
    <w:rsid w:val="00FF12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665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ett">
    <w:name w:val="Strong"/>
    <w:uiPriority w:val="22"/>
    <w:qFormat/>
    <w:rsid w:val="00535C37"/>
    <w:rPr>
      <w:b/>
      <w:bCs/>
    </w:rPr>
  </w:style>
  <w:style w:type="character" w:customStyle="1" w:styleId="PM-Flietext">
    <w:name w:val="PM-Fließtext"/>
    <w:uiPriority w:val="1"/>
    <w:qFormat/>
    <w:rsid w:val="00C95DE1"/>
    <w:rPr>
      <w:rFonts w:ascii="Roboto" w:hAnsi="Roboto"/>
      <w:sz w:val="24"/>
    </w:rPr>
  </w:style>
  <w:style w:type="paragraph" w:styleId="Sprechblasentext">
    <w:name w:val="Balloon Text"/>
    <w:basedOn w:val="Standard"/>
    <w:link w:val="SprechblasentextZchn"/>
    <w:rsid w:val="00C95D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C95DE1"/>
    <w:rPr>
      <w:rFonts w:ascii="Segoe UI" w:hAnsi="Segoe UI" w:cs="Segoe UI"/>
      <w:sz w:val="18"/>
      <w:szCs w:val="18"/>
    </w:rPr>
  </w:style>
  <w:style w:type="character" w:styleId="Kommentarzeichen">
    <w:name w:val="annotation reference"/>
    <w:rsid w:val="00355BA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5BA2"/>
    <w:rPr>
      <w:sz w:val="20"/>
    </w:rPr>
  </w:style>
  <w:style w:type="character" w:customStyle="1" w:styleId="KommentartextZchn">
    <w:name w:val="Kommentartext Zchn"/>
    <w:link w:val="Kommentartext"/>
    <w:rsid w:val="00355BA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55BA2"/>
    <w:rPr>
      <w:b/>
      <w:bCs/>
    </w:rPr>
  </w:style>
  <w:style w:type="character" w:customStyle="1" w:styleId="KommentarthemaZchn">
    <w:name w:val="Kommentarthema Zchn"/>
    <w:link w:val="Kommentarthema"/>
    <w:rsid w:val="00355BA2"/>
    <w:rPr>
      <w:rFonts w:ascii="Arial" w:hAnsi="Arial"/>
      <w:b/>
      <w:bCs/>
    </w:rPr>
  </w:style>
  <w:style w:type="character" w:styleId="Hyperlink">
    <w:name w:val="Hyperlink"/>
    <w:uiPriority w:val="99"/>
    <w:unhideWhenUsed/>
    <w:rsid w:val="00BE25AE"/>
    <w:rPr>
      <w:color w:val="0563C1"/>
      <w:u w:val="single"/>
    </w:rPr>
  </w:style>
  <w:style w:type="character" w:styleId="BesuchterHyperlink">
    <w:name w:val="FollowedHyperlink"/>
    <w:rsid w:val="00BE25A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Landwirtschaftliche Sozialversicherungsträger</Company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u400085</dc:creator>
  <cp:lastModifiedBy>Riethmüller, Alexandra</cp:lastModifiedBy>
  <cp:revision>4</cp:revision>
  <cp:lastPrinted>2020-03-03T14:22:00Z</cp:lastPrinted>
  <dcterms:created xsi:type="dcterms:W3CDTF">2020-05-19T13:12:00Z</dcterms:created>
  <dcterms:modified xsi:type="dcterms:W3CDTF">2020-05-25T05:51:00Z</dcterms:modified>
</cp:coreProperties>
</file>