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7"/>
        <w:gridCol w:w="311"/>
        <w:gridCol w:w="1842"/>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Pr="008742CE" w:rsidRDefault="00D11AAF" w:rsidP="0001190C">
            <w:pPr>
              <w:rPr>
                <w:rFonts w:ascii="Arial" w:hAnsi="Arial" w:cs="Arial"/>
              </w:rPr>
            </w:pPr>
            <w:r w:rsidRPr="008742CE">
              <w:rPr>
                <w:rFonts w:ascii="Arial" w:hAnsi="Arial" w:cs="Arial"/>
              </w:rPr>
              <w:t>Firma</w:t>
            </w:r>
            <w:r w:rsidR="0001190C" w:rsidRPr="008742CE">
              <w:rPr>
                <w:rFonts w:ascii="Arial" w:hAnsi="Arial" w:cs="Arial"/>
              </w:rPr>
              <w:t>:</w:t>
            </w:r>
          </w:p>
          <w:p w:rsidR="0001190C" w:rsidRPr="008742CE" w:rsidRDefault="0001190C" w:rsidP="0001190C">
            <w:pPr>
              <w:jc w:val="center"/>
              <w:rPr>
                <w:rFonts w:ascii="Arial" w:hAnsi="Arial" w:cs="Arial"/>
              </w:rPr>
            </w:pPr>
            <w:r w:rsidRPr="008742CE">
              <w:rPr>
                <w:rFonts w:ascii="Arial" w:hAnsi="Arial" w:cs="Arial"/>
              </w:rPr>
              <w:fldChar w:fldCharType="begin">
                <w:ffData>
                  <w:name w:val="Textbox1"/>
                  <w:enabled/>
                  <w:calcOnExit w:val="0"/>
                  <w:textInput/>
                </w:ffData>
              </w:fldChar>
            </w:r>
            <w:r w:rsidRPr="008742CE">
              <w:rPr>
                <w:rFonts w:ascii="Arial" w:hAnsi="Arial" w:cs="Arial"/>
              </w:rPr>
              <w:instrText xml:space="preserve"> FORMTEXT </w:instrText>
            </w:r>
            <w:r w:rsidRPr="008742CE">
              <w:rPr>
                <w:rFonts w:ascii="Arial" w:hAnsi="Arial" w:cs="Arial"/>
              </w:rPr>
            </w:r>
            <w:r w:rsidRPr="008742CE">
              <w:rPr>
                <w:rFonts w:ascii="Arial" w:hAnsi="Arial" w:cs="Arial"/>
              </w:rPr>
              <w:fldChar w:fldCharType="separate"/>
            </w:r>
            <w:r w:rsidRPr="008742CE">
              <w:rPr>
                <w:rFonts w:ascii="Arial" w:hAnsi="Arial" w:cs="Arial"/>
              </w:rPr>
              <w:t>     </w:t>
            </w:r>
            <w:r w:rsidRPr="008742CE">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8742CE"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8742CE" w:rsidRDefault="00FE4D2D" w:rsidP="008742CE">
            <w:pPr>
              <w:jc w:val="both"/>
              <w:rPr>
                <w:rFonts w:ascii="Arial" w:hAnsi="Arial" w:cs="Arial"/>
                <w:b/>
                <w:sz w:val="24"/>
                <w:szCs w:val="24"/>
              </w:rPr>
            </w:pPr>
            <w:r w:rsidRPr="008742CE">
              <w:rPr>
                <w:rFonts w:ascii="Arial" w:hAnsi="Arial" w:cs="Arial"/>
                <w:b/>
                <w:sz w:val="24"/>
                <w:szCs w:val="24"/>
              </w:rPr>
              <w:t xml:space="preserve">Sauerstoff    </w:t>
            </w:r>
          </w:p>
        </w:tc>
      </w:tr>
      <w:tr w:rsidR="00DC6A35" w:rsidRPr="008742CE"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8742CE" w:rsidRDefault="00D11AAF" w:rsidP="00D11AAF">
            <w:pPr>
              <w:rPr>
                <w:rFonts w:ascii="Arial" w:hAnsi="Arial" w:cs="Arial"/>
                <w:sz w:val="21"/>
                <w:szCs w:val="21"/>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8742CE" w:rsidRDefault="00FE4D2D" w:rsidP="008742CE">
            <w:pPr>
              <w:outlineLvl w:val="0"/>
              <w:rPr>
                <w:rFonts w:ascii="Arial" w:hAnsi="Arial" w:cs="Arial"/>
                <w:sz w:val="21"/>
                <w:szCs w:val="21"/>
              </w:rPr>
            </w:pPr>
            <w:r w:rsidRPr="00FE4D2D">
              <w:rPr>
                <w:rFonts w:ascii="Arial" w:eastAsia="Times New Roman" w:hAnsi="Arial" w:cs="Arial"/>
                <w:bCs/>
                <w:sz w:val="21"/>
                <w:szCs w:val="21"/>
                <w:lang w:eastAsia="de-DE"/>
              </w:rPr>
              <w:t>Sauerstoff in Flaschen zur Wasseranreicherung</w:t>
            </w:r>
          </w:p>
        </w:tc>
      </w:tr>
      <w:tr w:rsidR="00D11AAF" w:rsidRPr="008742CE"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8742CE" w:rsidRDefault="00D11AAF" w:rsidP="00D11AAF">
            <w:pPr>
              <w:jc w:val="center"/>
              <w:rPr>
                <w:rFonts w:ascii="Arial" w:hAnsi="Arial" w:cs="Arial"/>
                <w:b/>
                <w:color w:val="FFFFFF" w:themeColor="background1"/>
                <w:sz w:val="21"/>
                <w:szCs w:val="21"/>
              </w:rPr>
            </w:pPr>
            <w:r w:rsidRPr="008742CE">
              <w:rPr>
                <w:rFonts w:ascii="Arial" w:hAnsi="Arial" w:cs="Arial"/>
                <w:b/>
                <w:color w:val="FFFFFF" w:themeColor="background1"/>
                <w:sz w:val="21"/>
                <w:szCs w:val="21"/>
              </w:rPr>
              <w:t>Gefahren für Mensch und Umwelt</w:t>
            </w:r>
          </w:p>
        </w:tc>
      </w:tr>
      <w:tr w:rsidR="00B01842" w:rsidRPr="008742CE" w:rsidTr="00AE5DC2">
        <w:tc>
          <w:tcPr>
            <w:tcW w:w="10202" w:type="dxa"/>
            <w:gridSpan w:val="6"/>
            <w:tcBorders>
              <w:top w:val="nil"/>
              <w:left w:val="single" w:sz="36" w:space="0" w:color="FF9900"/>
              <w:bottom w:val="nil"/>
              <w:right w:val="single" w:sz="12" w:space="0" w:color="FF9900"/>
            </w:tcBorders>
          </w:tcPr>
          <w:p w:rsidR="008742CE" w:rsidRPr="008742CE" w:rsidRDefault="008742CE" w:rsidP="008742CE">
            <w:pPr>
              <w:ind w:left="360"/>
              <w:rPr>
                <w:rFonts w:ascii="Arial" w:hAnsi="Arial" w:cs="Arial"/>
                <w:sz w:val="21"/>
                <w:szCs w:val="21"/>
              </w:rPr>
            </w:pP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 xml:space="preserve">Kann Brand verursachen oder verstärken. </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Reagiert heftig mit brennbaren Stoffen (organischem Material z.</w:t>
            </w:r>
            <w:r w:rsidR="00E80F58">
              <w:rPr>
                <w:rFonts w:ascii="Arial" w:hAnsi="Arial" w:cs="Arial"/>
                <w:sz w:val="21"/>
                <w:szCs w:val="21"/>
              </w:rPr>
              <w:t xml:space="preserve"> </w:t>
            </w:r>
            <w:r w:rsidRPr="008742CE">
              <w:rPr>
                <w:rFonts w:ascii="Arial" w:hAnsi="Arial" w:cs="Arial"/>
                <w:sz w:val="21"/>
                <w:szCs w:val="21"/>
              </w:rPr>
              <w:t>B. bei Fingerabdrücken).</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 xml:space="preserve">Enthält Gas unter Druck. </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Kann bei Erwärmung explodieren.</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 xml:space="preserve">Einatmen von Konzentrationen über 75 % kann Übelkeit, Schwindelgefühl, Atemnot und Krämpfe </w:t>
            </w:r>
            <w:r w:rsidR="00E80F58">
              <w:rPr>
                <w:rFonts w:ascii="Arial" w:hAnsi="Arial" w:cs="Arial"/>
                <w:sz w:val="21"/>
                <w:szCs w:val="21"/>
              </w:rPr>
              <w:br/>
            </w:r>
            <w:r w:rsidRPr="008742CE">
              <w:rPr>
                <w:rFonts w:ascii="Arial" w:hAnsi="Arial" w:cs="Arial"/>
                <w:sz w:val="21"/>
                <w:szCs w:val="21"/>
              </w:rPr>
              <w:t>verursachen.</w:t>
            </w:r>
          </w:p>
          <w:p w:rsidR="00B01842" w:rsidRPr="008742CE" w:rsidRDefault="00FE4D2D" w:rsidP="00E80F58">
            <w:pPr>
              <w:pStyle w:val="Listenabsatz"/>
              <w:numPr>
                <w:ilvl w:val="0"/>
                <w:numId w:val="1"/>
              </w:numPr>
              <w:ind w:left="360"/>
              <w:rPr>
                <w:rFonts w:ascii="Arial" w:hAnsi="Arial" w:cs="Arial"/>
                <w:sz w:val="21"/>
                <w:szCs w:val="21"/>
              </w:rPr>
            </w:pPr>
            <w:r w:rsidRPr="008742CE">
              <w:rPr>
                <w:rFonts w:ascii="Arial" w:hAnsi="Arial" w:cs="Arial"/>
                <w:sz w:val="21"/>
                <w:szCs w:val="21"/>
              </w:rPr>
              <w:t>Sauerstoffflaschen können beim Transport beschädigt werden oder anderes Ladegut beschädigen.</w:t>
            </w:r>
            <w:r w:rsidR="008742CE" w:rsidRPr="008742CE">
              <w:rPr>
                <w:rFonts w:ascii="Arial" w:hAnsi="Arial" w:cs="Arial"/>
                <w:sz w:val="21"/>
                <w:szCs w:val="21"/>
              </w:rPr>
              <w:br/>
            </w:r>
          </w:p>
        </w:tc>
        <w:tc>
          <w:tcPr>
            <w:tcW w:w="934" w:type="dxa"/>
            <w:vMerge w:val="restart"/>
            <w:tcBorders>
              <w:top w:val="nil"/>
              <w:left w:val="single" w:sz="12" w:space="0" w:color="FF9900"/>
              <w:bottom w:val="nil"/>
              <w:right w:val="single" w:sz="36" w:space="0" w:color="FF9900"/>
            </w:tcBorders>
          </w:tcPr>
          <w:p w:rsidR="00B01842" w:rsidRPr="008742CE" w:rsidRDefault="000778EE" w:rsidP="00D11AAF">
            <w:pPr>
              <w:rPr>
                <w:rFonts w:ascii="Arial" w:hAnsi="Arial" w:cs="Arial"/>
                <w:sz w:val="21"/>
                <w:szCs w:val="21"/>
              </w:rPr>
            </w:pPr>
            <w:r>
              <w:rPr>
                <w:noProof/>
                <w:sz w:val="20"/>
                <w:lang w:eastAsia="de-DE"/>
              </w:rPr>
              <w:drawing>
                <wp:inline distT="0" distB="0" distL="0" distR="0" wp14:anchorId="12E01B0F" wp14:editId="3A7ACC57">
                  <wp:extent cx="504000" cy="504000"/>
                  <wp:effectExtent l="0" t="0" r="0"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0778EE" w:rsidP="00D11AAF">
            <w:pPr>
              <w:rPr>
                <w:rFonts w:ascii="Arial" w:hAnsi="Arial" w:cs="Arial"/>
                <w:sz w:val="21"/>
                <w:szCs w:val="21"/>
              </w:rPr>
            </w:pPr>
            <w:r>
              <w:rPr>
                <w:noProof/>
                <w:sz w:val="20"/>
                <w:lang w:eastAsia="de-DE"/>
              </w:rPr>
              <w:drawing>
                <wp:inline distT="0" distB="0" distL="0" distR="0" wp14:anchorId="1EDAB96A" wp14:editId="4807EC7A">
                  <wp:extent cx="504000" cy="504000"/>
                  <wp:effectExtent l="0" t="0" r="0" b="0"/>
                  <wp:docPr id="4" name="Bild 4" descr="RTEmagicC_285112f27c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EmagicC_285112f27c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0778EE" w:rsidP="00D11AAF">
            <w:pPr>
              <w:rPr>
                <w:rFonts w:ascii="Arial" w:hAnsi="Arial" w:cs="Arial"/>
                <w:sz w:val="21"/>
                <w:szCs w:val="21"/>
              </w:rPr>
            </w:pPr>
            <w:r>
              <w:rPr>
                <w:noProof/>
                <w:sz w:val="20"/>
                <w:lang w:eastAsia="de-DE"/>
              </w:rPr>
              <w:drawing>
                <wp:inline distT="0" distB="0" distL="0" distR="0" wp14:anchorId="34DD1D29" wp14:editId="21B47860">
                  <wp:extent cx="504000" cy="504000"/>
                  <wp:effectExtent l="0" t="0" r="0" b="0"/>
                  <wp:docPr id="13" name="Bild 2" descr="ex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sz w:val="21"/>
                <w:szCs w:val="21"/>
              </w:rPr>
              <w:br/>
            </w:r>
            <w:r>
              <w:rPr>
                <w:rFonts w:ascii="Arial" w:hAnsi="Arial" w:cs="Arial"/>
                <w:b/>
                <w:sz w:val="16"/>
                <w:szCs w:val="16"/>
              </w:rPr>
              <w:t xml:space="preserve">    </w:t>
            </w:r>
            <w:r w:rsidRPr="000778EE">
              <w:rPr>
                <w:rFonts w:ascii="Arial" w:hAnsi="Arial" w:cs="Arial"/>
                <w:b/>
                <w:sz w:val="16"/>
                <w:szCs w:val="16"/>
              </w:rPr>
              <w:t>Gefahr</w:t>
            </w:r>
          </w:p>
          <w:p w:rsidR="00FE4D2D" w:rsidRPr="008742CE" w:rsidRDefault="000778EE" w:rsidP="00D11AAF">
            <w:pPr>
              <w:rPr>
                <w:rFonts w:ascii="Arial" w:hAnsi="Arial" w:cs="Arial"/>
                <w:sz w:val="21"/>
                <w:szCs w:val="21"/>
              </w:rPr>
            </w:pPr>
            <w:r>
              <w:rPr>
                <w:noProof/>
                <w:sz w:val="20"/>
                <w:lang w:eastAsia="de-DE"/>
              </w:rPr>
              <w:drawing>
                <wp:inline distT="0" distB="0" distL="0" distR="0" wp14:anchorId="6E074C89" wp14:editId="29101A3C">
                  <wp:extent cx="504000" cy="504000"/>
                  <wp:effectExtent l="0" t="0" r="0" b="0"/>
                  <wp:docPr id="3" name="Bild 3"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742CE" w:rsidRPr="008742CE" w:rsidRDefault="008742CE" w:rsidP="00D11AAF">
            <w:pPr>
              <w:rPr>
                <w:rFonts w:ascii="Arial" w:hAnsi="Arial" w:cs="Arial"/>
                <w:noProof/>
                <w:sz w:val="21"/>
                <w:szCs w:val="21"/>
                <w:lang w:eastAsia="de-DE"/>
              </w:rPr>
            </w:pPr>
          </w:p>
          <w:p w:rsidR="008742CE" w:rsidRPr="008742CE" w:rsidRDefault="008742CE" w:rsidP="00D11AAF">
            <w:pPr>
              <w:rPr>
                <w:rFonts w:ascii="Arial" w:hAnsi="Arial" w:cs="Arial"/>
                <w:noProof/>
                <w:sz w:val="21"/>
                <w:szCs w:val="21"/>
                <w:lang w:eastAsia="de-DE"/>
              </w:rPr>
            </w:pPr>
          </w:p>
          <w:p w:rsidR="00FE4D2D" w:rsidRPr="008742CE" w:rsidRDefault="00FE4D2D" w:rsidP="00D11AAF">
            <w:pPr>
              <w:rPr>
                <w:rFonts w:ascii="Arial" w:hAnsi="Arial" w:cs="Arial"/>
                <w:sz w:val="21"/>
                <w:szCs w:val="21"/>
              </w:rPr>
            </w:pPr>
            <w:r w:rsidRPr="008742CE">
              <w:rPr>
                <w:rFonts w:ascii="Arial" w:hAnsi="Arial" w:cs="Arial"/>
                <w:noProof/>
                <w:sz w:val="21"/>
                <w:szCs w:val="21"/>
                <w:lang w:eastAsia="de-DE"/>
              </w:rPr>
              <w:drawing>
                <wp:inline distT="0" distB="0" distL="0" distR="0" wp14:anchorId="74814ABA" wp14:editId="1F1CBB68">
                  <wp:extent cx="504000" cy="504000"/>
                  <wp:effectExtent l="0" t="0" r="0" b="0"/>
                  <wp:docPr id="7" name="Bild 5"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4: Augen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FE4D2D" w:rsidP="00D11AAF">
            <w:pPr>
              <w:rPr>
                <w:rFonts w:ascii="Arial" w:hAnsi="Arial" w:cs="Arial"/>
                <w:sz w:val="21"/>
                <w:szCs w:val="21"/>
              </w:rPr>
            </w:pPr>
            <w:r w:rsidRPr="008742CE">
              <w:rPr>
                <w:rFonts w:ascii="Arial" w:hAnsi="Arial" w:cs="Arial"/>
                <w:noProof/>
                <w:sz w:val="21"/>
                <w:szCs w:val="21"/>
                <w:lang w:eastAsia="de-DE"/>
              </w:rPr>
              <w:drawing>
                <wp:inline distT="0" distB="0" distL="0" distR="0" wp14:anchorId="2B87E704" wp14:editId="17B64964">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FE4D2D" w:rsidP="00D11AAF">
            <w:pPr>
              <w:rPr>
                <w:rFonts w:ascii="Arial" w:hAnsi="Arial" w:cs="Arial"/>
                <w:sz w:val="21"/>
                <w:szCs w:val="21"/>
              </w:rPr>
            </w:pPr>
            <w:r w:rsidRPr="008742CE">
              <w:rPr>
                <w:rFonts w:ascii="Arial" w:hAnsi="Arial" w:cs="Arial"/>
                <w:noProof/>
                <w:sz w:val="21"/>
                <w:szCs w:val="21"/>
                <w:lang w:eastAsia="de-DE"/>
              </w:rPr>
              <w:drawing>
                <wp:inline distT="0" distB="0" distL="0" distR="0" wp14:anchorId="6A0D427E" wp14:editId="19BCBEFB">
                  <wp:extent cx="504000" cy="504000"/>
                  <wp:effectExtent l="0" t="0" r="0" b="0"/>
                  <wp:docPr id="9" name="Bild 7"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26: Schutzschürze benutz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FE4D2D" w:rsidP="00D11AAF">
            <w:pPr>
              <w:rPr>
                <w:rFonts w:ascii="Arial" w:hAnsi="Arial" w:cs="Arial"/>
                <w:sz w:val="21"/>
                <w:szCs w:val="21"/>
              </w:rPr>
            </w:pPr>
            <w:r w:rsidRPr="008742CE">
              <w:rPr>
                <w:rFonts w:ascii="Arial" w:hAnsi="Arial" w:cs="Arial"/>
                <w:noProof/>
                <w:sz w:val="21"/>
                <w:szCs w:val="21"/>
                <w:lang w:eastAsia="de-DE"/>
              </w:rPr>
              <w:drawing>
                <wp:inline distT="0" distB="0" distL="0" distR="0" wp14:anchorId="6D699929" wp14:editId="0725A7BE">
                  <wp:extent cx="504000" cy="504000"/>
                  <wp:effectExtent l="0" t="0" r="0" b="0"/>
                  <wp:docPr id="10" name="Bild 8"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02: Rauchen verbot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E4D2D" w:rsidRPr="008742CE" w:rsidRDefault="00FE4D2D" w:rsidP="00D11AAF">
            <w:pPr>
              <w:rPr>
                <w:rFonts w:ascii="Arial" w:hAnsi="Arial" w:cs="Arial"/>
                <w:sz w:val="21"/>
                <w:szCs w:val="21"/>
              </w:rPr>
            </w:pPr>
            <w:r w:rsidRPr="008742CE">
              <w:rPr>
                <w:rFonts w:ascii="Arial" w:hAnsi="Arial" w:cs="Arial"/>
                <w:noProof/>
                <w:sz w:val="21"/>
                <w:szCs w:val="21"/>
                <w:lang w:eastAsia="de-DE"/>
              </w:rPr>
              <w:drawing>
                <wp:inline distT="0" distB="0" distL="0" distR="0" wp14:anchorId="366C7831" wp14:editId="7A4BCF1B">
                  <wp:extent cx="504000" cy="504000"/>
                  <wp:effectExtent l="0" t="0" r="0" b="0"/>
                  <wp:docPr id="11" name="Bild 9" descr="P003: 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003: Keine offene Flamme; Feuer, offene Zündquelle und Rauchen verbot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8742CE" w:rsidTr="00AE5DC2">
        <w:tc>
          <w:tcPr>
            <w:tcW w:w="10202" w:type="dxa"/>
            <w:gridSpan w:val="6"/>
            <w:tcBorders>
              <w:top w:val="nil"/>
              <w:left w:val="single" w:sz="36" w:space="0" w:color="FF9900"/>
              <w:bottom w:val="nil"/>
              <w:right w:val="single" w:sz="12" w:space="0" w:color="FF9900"/>
            </w:tcBorders>
            <w:shd w:val="clear" w:color="auto" w:fill="FF9900"/>
          </w:tcPr>
          <w:p w:rsidR="00B01842" w:rsidRPr="008742CE" w:rsidRDefault="00B01842" w:rsidP="00B01842">
            <w:pPr>
              <w:tabs>
                <w:tab w:val="left" w:pos="3377"/>
              </w:tabs>
              <w:rPr>
                <w:rFonts w:ascii="Arial" w:hAnsi="Arial" w:cs="Arial"/>
                <w:b/>
                <w:color w:val="FFFFFF" w:themeColor="background1"/>
                <w:sz w:val="21"/>
                <w:szCs w:val="21"/>
              </w:rPr>
            </w:pPr>
            <w:r w:rsidRPr="008742CE">
              <w:rPr>
                <w:rFonts w:ascii="Arial" w:hAnsi="Arial" w:cs="Arial"/>
                <w:b/>
                <w:color w:val="FFFFFF" w:themeColor="background1"/>
                <w:sz w:val="21"/>
                <w:szCs w:val="21"/>
              </w:rPr>
              <w:tab/>
              <w:t>Schutzmaßnahmen und Verhaltensregeln</w:t>
            </w:r>
          </w:p>
        </w:tc>
        <w:tc>
          <w:tcPr>
            <w:tcW w:w="934" w:type="dxa"/>
            <w:vMerge/>
            <w:tcBorders>
              <w:top w:val="nil"/>
              <w:left w:val="single" w:sz="12" w:space="0" w:color="FF9900"/>
              <w:bottom w:val="nil"/>
              <w:right w:val="single" w:sz="36" w:space="0" w:color="FF9900"/>
            </w:tcBorders>
          </w:tcPr>
          <w:p w:rsidR="00B01842" w:rsidRPr="008742CE" w:rsidRDefault="00B01842" w:rsidP="00D11AAF">
            <w:pPr>
              <w:rPr>
                <w:rFonts w:ascii="Arial" w:hAnsi="Arial" w:cs="Arial"/>
                <w:sz w:val="21"/>
                <w:szCs w:val="21"/>
              </w:rPr>
            </w:pPr>
          </w:p>
        </w:tc>
      </w:tr>
      <w:tr w:rsidR="007C7713" w:rsidRPr="008742CE" w:rsidTr="00AE5DC2">
        <w:tc>
          <w:tcPr>
            <w:tcW w:w="10202" w:type="dxa"/>
            <w:gridSpan w:val="6"/>
            <w:tcBorders>
              <w:top w:val="nil"/>
              <w:left w:val="single" w:sz="36" w:space="0" w:color="FF9900"/>
              <w:bottom w:val="nil"/>
              <w:right w:val="single" w:sz="12" w:space="0" w:color="FF9900"/>
            </w:tcBorders>
          </w:tcPr>
          <w:p w:rsidR="008742CE" w:rsidRDefault="008742CE" w:rsidP="00FE4D2D">
            <w:pPr>
              <w:rPr>
                <w:rFonts w:ascii="Arial" w:hAnsi="Arial" w:cs="Arial"/>
                <w:snapToGrid w:val="0"/>
                <w:sz w:val="21"/>
                <w:szCs w:val="21"/>
              </w:rPr>
            </w:pPr>
          </w:p>
          <w:p w:rsidR="00E80F58" w:rsidRDefault="00E80F58" w:rsidP="00FE4D2D">
            <w:pPr>
              <w:rPr>
                <w:rFonts w:ascii="Arial" w:hAnsi="Arial" w:cs="Arial"/>
                <w:snapToGrid w:val="0"/>
                <w:sz w:val="21"/>
                <w:szCs w:val="21"/>
              </w:rPr>
            </w:pPr>
          </w:p>
          <w:p w:rsidR="00FE4D2D" w:rsidRPr="008742CE" w:rsidRDefault="00FE4D2D" w:rsidP="00FE4D2D">
            <w:pPr>
              <w:rPr>
                <w:rFonts w:ascii="Arial" w:hAnsi="Arial" w:cs="Arial"/>
                <w:snapToGrid w:val="0"/>
                <w:sz w:val="21"/>
                <w:szCs w:val="21"/>
              </w:rPr>
            </w:pPr>
            <w:r w:rsidRPr="008742CE">
              <w:rPr>
                <w:rFonts w:ascii="Arial" w:hAnsi="Arial" w:cs="Arial"/>
                <w:snapToGrid w:val="0"/>
                <w:sz w:val="21"/>
                <w:szCs w:val="21"/>
              </w:rPr>
              <w:t>Weitere Einzelheiten vom Lieferanten, der das Sicherheitsdatenblatt bereitstellt.</w:t>
            </w:r>
          </w:p>
          <w:p w:rsidR="00FE4D2D" w:rsidRPr="008742CE" w:rsidRDefault="00FE4D2D" w:rsidP="00FE4D2D">
            <w:pPr>
              <w:rPr>
                <w:rFonts w:ascii="Arial" w:hAnsi="Arial" w:cs="Arial"/>
                <w:snapToGrid w:val="0"/>
                <w:sz w:val="21"/>
                <w:szCs w:val="21"/>
              </w:rPr>
            </w:pP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b/>
                <w:snapToGrid w:val="0"/>
                <w:sz w:val="21"/>
                <w:szCs w:val="21"/>
              </w:rPr>
              <w:t>Augenschutz</w:t>
            </w:r>
            <w:r w:rsidRPr="008742CE">
              <w:rPr>
                <w:rFonts w:ascii="Arial" w:hAnsi="Arial" w:cs="Arial"/>
                <w:snapToGrid w:val="0"/>
                <w:sz w:val="21"/>
                <w:szCs w:val="21"/>
              </w:rPr>
              <w:t>: Bei der Anwendung von Gasen ist Augenschutz entsprechend DIN EN 166 zu tragen.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b/>
                <w:bCs/>
                <w:snapToGrid w:val="0"/>
                <w:sz w:val="21"/>
                <w:szCs w:val="21"/>
              </w:rPr>
              <w:t>Handschutz:</w:t>
            </w:r>
            <w:r w:rsidRPr="008742CE">
              <w:rPr>
                <w:rFonts w:ascii="Arial" w:hAnsi="Arial" w:cs="Arial"/>
                <w:snapToGrid w:val="0"/>
                <w:sz w:val="21"/>
                <w:szCs w:val="21"/>
              </w:rPr>
              <w:t xml:space="preserve">   Beim Umgang mit dem Behälter Schutzhandschuhe tragen. </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b/>
                <w:bCs/>
                <w:snapToGrid w:val="0"/>
                <w:sz w:val="21"/>
                <w:szCs w:val="21"/>
              </w:rPr>
              <w:t>Körperschutz</w:t>
            </w:r>
            <w:r w:rsidRPr="008742CE">
              <w:rPr>
                <w:rFonts w:ascii="Arial" w:hAnsi="Arial" w:cs="Arial"/>
                <w:snapToGrid w:val="0"/>
                <w:sz w:val="21"/>
                <w:szCs w:val="21"/>
              </w:rPr>
              <w:t>: Beim Umgang mit dem Behälter Sicherheitsschuhe tragen!</w:t>
            </w:r>
          </w:p>
          <w:p w:rsidR="00FE4D2D" w:rsidRPr="008742CE" w:rsidRDefault="00FE4D2D" w:rsidP="00FE4D2D">
            <w:pPr>
              <w:rPr>
                <w:rFonts w:ascii="Arial" w:hAnsi="Arial" w:cs="Arial"/>
                <w:snapToGrid w:val="0"/>
                <w:sz w:val="21"/>
                <w:szCs w:val="21"/>
              </w:rPr>
            </w:pP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An einem gut belüfteten Ort  von brennbaren Materialien entfernt aufbewahren.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Druckgasflasche gegen Umfallen sichern.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Bei Transportarbeiten ist ein geeigneter Feuerlöscher mitzuführen.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Bei Transportarbeiten ist der Sauerstoffbehälter gegen gefahrbringende Lageveränderung zu sichern.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Ventile und Ausrüstungsteile öl- und fettfrei halten. Ventile langsam öffnen, um Druckstöße zu vermeiden.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Sauerstoff angereicherte Atmosphäre vermeiden. Auf Dichtheit von Flasche, Schläuchen und Armaturen achten.</w:t>
            </w:r>
          </w:p>
          <w:p w:rsidR="00FE4D2D" w:rsidRPr="008742CE" w:rsidRDefault="00FE4D2D" w:rsidP="00E80F58">
            <w:pPr>
              <w:numPr>
                <w:ilvl w:val="0"/>
                <w:numId w:val="1"/>
              </w:numPr>
              <w:ind w:left="360"/>
              <w:rPr>
                <w:rFonts w:ascii="Arial" w:hAnsi="Arial" w:cs="Arial"/>
                <w:snapToGrid w:val="0"/>
                <w:sz w:val="21"/>
                <w:szCs w:val="21"/>
              </w:rPr>
            </w:pPr>
            <w:r w:rsidRPr="008742CE">
              <w:rPr>
                <w:rFonts w:ascii="Arial" w:hAnsi="Arial" w:cs="Arial"/>
                <w:snapToGrid w:val="0"/>
                <w:sz w:val="21"/>
                <w:szCs w:val="21"/>
              </w:rPr>
              <w:t>Nicht rauchen bei der Arbeit.</w:t>
            </w:r>
          </w:p>
          <w:p w:rsidR="007C7713" w:rsidRPr="008742CE" w:rsidRDefault="00FE4D2D" w:rsidP="00E80F58">
            <w:pPr>
              <w:pStyle w:val="Listenabsatz"/>
              <w:numPr>
                <w:ilvl w:val="0"/>
                <w:numId w:val="1"/>
              </w:numPr>
              <w:ind w:left="360"/>
              <w:rPr>
                <w:rFonts w:ascii="Arial" w:hAnsi="Arial" w:cs="Arial"/>
                <w:sz w:val="21"/>
                <w:szCs w:val="21"/>
              </w:rPr>
            </w:pPr>
            <w:r w:rsidRPr="008742CE">
              <w:rPr>
                <w:rFonts w:ascii="Arial" w:hAnsi="Arial" w:cs="Arial"/>
                <w:snapToGrid w:val="0"/>
                <w:sz w:val="21"/>
                <w:szCs w:val="21"/>
              </w:rPr>
              <w:t>Sauerstoff nicht zum Ausblasen der Kleidung verwenden.</w:t>
            </w:r>
            <w:r w:rsidR="008742CE" w:rsidRPr="008742CE">
              <w:rPr>
                <w:rFonts w:ascii="Arial" w:hAnsi="Arial" w:cs="Arial"/>
                <w:snapToGrid w:val="0"/>
                <w:sz w:val="21"/>
                <w:szCs w:val="21"/>
              </w:rPr>
              <w:br/>
            </w:r>
          </w:p>
        </w:tc>
        <w:tc>
          <w:tcPr>
            <w:tcW w:w="934" w:type="dxa"/>
            <w:vMerge/>
            <w:tcBorders>
              <w:top w:val="nil"/>
              <w:left w:val="single" w:sz="12" w:space="0" w:color="FF9900"/>
              <w:bottom w:val="nil"/>
              <w:right w:val="single" w:sz="36" w:space="0" w:color="FF9900"/>
            </w:tcBorders>
          </w:tcPr>
          <w:p w:rsidR="007C7713" w:rsidRPr="008742CE" w:rsidRDefault="007C7713" w:rsidP="007C7713">
            <w:pPr>
              <w:rPr>
                <w:rFonts w:ascii="Arial" w:hAnsi="Arial" w:cs="Arial"/>
                <w:sz w:val="21"/>
                <w:szCs w:val="21"/>
              </w:rPr>
            </w:pPr>
          </w:p>
        </w:tc>
      </w:tr>
      <w:tr w:rsidR="00B01842" w:rsidRPr="008742CE" w:rsidTr="00AE5DC2">
        <w:tc>
          <w:tcPr>
            <w:tcW w:w="11136" w:type="dxa"/>
            <w:gridSpan w:val="7"/>
            <w:tcBorders>
              <w:top w:val="nil"/>
              <w:left w:val="single" w:sz="36" w:space="0" w:color="FF9900"/>
              <w:bottom w:val="nil"/>
              <w:right w:val="single" w:sz="36" w:space="0" w:color="FF9900"/>
            </w:tcBorders>
            <w:shd w:val="clear" w:color="auto" w:fill="FF9900"/>
          </w:tcPr>
          <w:p w:rsidR="00B01842" w:rsidRPr="008742CE" w:rsidRDefault="00063111" w:rsidP="00E65D57">
            <w:pPr>
              <w:jc w:val="center"/>
              <w:rPr>
                <w:rFonts w:ascii="Arial" w:hAnsi="Arial" w:cs="Arial"/>
                <w:b/>
                <w:color w:val="FFFFFF" w:themeColor="background1"/>
                <w:sz w:val="21"/>
                <w:szCs w:val="21"/>
              </w:rPr>
            </w:pPr>
            <w:r w:rsidRPr="008742CE">
              <w:rPr>
                <w:rFonts w:ascii="Arial" w:hAnsi="Arial" w:cs="Arial"/>
                <w:b/>
                <w:color w:val="FFFFFF" w:themeColor="background1"/>
                <w:sz w:val="21"/>
                <w:szCs w:val="21"/>
              </w:rPr>
              <w:t xml:space="preserve">Verhalten </w:t>
            </w:r>
            <w:r w:rsidR="00E65D57" w:rsidRPr="008742CE">
              <w:rPr>
                <w:rFonts w:ascii="Arial" w:hAnsi="Arial" w:cs="Arial"/>
                <w:b/>
                <w:color w:val="FFFFFF" w:themeColor="background1"/>
                <w:sz w:val="21"/>
                <w:szCs w:val="21"/>
              </w:rPr>
              <w:t>bei Unfällen</w:t>
            </w:r>
          </w:p>
        </w:tc>
      </w:tr>
      <w:tr w:rsidR="007C7713" w:rsidRPr="008742CE" w:rsidTr="00AE5DC2">
        <w:tc>
          <w:tcPr>
            <w:tcW w:w="11136" w:type="dxa"/>
            <w:gridSpan w:val="7"/>
            <w:tcBorders>
              <w:top w:val="nil"/>
              <w:left w:val="single" w:sz="36" w:space="0" w:color="FF9900"/>
              <w:bottom w:val="nil"/>
              <w:right w:val="single" w:sz="36" w:space="0" w:color="FF9900"/>
            </w:tcBorders>
          </w:tcPr>
          <w:p w:rsidR="008742CE" w:rsidRPr="008742CE" w:rsidRDefault="008742CE" w:rsidP="008742CE">
            <w:pPr>
              <w:ind w:left="360"/>
              <w:rPr>
                <w:rFonts w:ascii="Arial" w:hAnsi="Arial" w:cs="Arial"/>
                <w:sz w:val="21"/>
                <w:szCs w:val="21"/>
              </w:rPr>
            </w:pP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napToGrid w:val="0"/>
                <w:sz w:val="21"/>
                <w:szCs w:val="21"/>
              </w:rPr>
              <w:t>Alarm-, Flucht- und Rettungspläne beachten!</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z w:val="21"/>
                <w:szCs w:val="21"/>
              </w:rPr>
              <w:t>Für ausreichende Lüftung sorgen. Zündquellen beseitigen. Falls gefahrlos möglich, Gasaustritt stoppen. Sich vom Behälter entfernen und aus geschützter Position mit Wasser kühlen.</w:t>
            </w:r>
          </w:p>
          <w:p w:rsidR="00FE4D2D" w:rsidRPr="008742CE" w:rsidRDefault="00FE4D2D" w:rsidP="00E80F58">
            <w:pPr>
              <w:numPr>
                <w:ilvl w:val="0"/>
                <w:numId w:val="1"/>
              </w:numPr>
              <w:ind w:left="360"/>
              <w:rPr>
                <w:rFonts w:ascii="Arial" w:hAnsi="Arial" w:cs="Arial"/>
                <w:sz w:val="21"/>
                <w:szCs w:val="21"/>
              </w:rPr>
            </w:pPr>
            <w:r w:rsidRPr="008742CE">
              <w:rPr>
                <w:rFonts w:ascii="Arial" w:hAnsi="Arial" w:cs="Arial"/>
                <w:snapToGrid w:val="0"/>
                <w:sz w:val="21"/>
                <w:szCs w:val="21"/>
              </w:rPr>
              <w:t xml:space="preserve">Bei Brand Undichtigkeit beseitigen (Ventil schließen), falls gefahrlos möglich. </w:t>
            </w:r>
          </w:p>
          <w:p w:rsidR="007C7713" w:rsidRPr="008742CE" w:rsidRDefault="00FE4D2D" w:rsidP="00E80F58">
            <w:pPr>
              <w:pStyle w:val="Listenabsatz"/>
              <w:numPr>
                <w:ilvl w:val="0"/>
                <w:numId w:val="1"/>
              </w:numPr>
              <w:ind w:left="360"/>
              <w:rPr>
                <w:rFonts w:ascii="Arial" w:hAnsi="Arial" w:cs="Arial"/>
                <w:sz w:val="21"/>
                <w:szCs w:val="21"/>
              </w:rPr>
            </w:pPr>
            <w:r w:rsidRPr="008742CE">
              <w:rPr>
                <w:rFonts w:ascii="Arial" w:hAnsi="Arial" w:cs="Arial"/>
                <w:sz w:val="21"/>
                <w:szCs w:val="21"/>
              </w:rPr>
              <w:t>Alle bekannten Löschmittel können eingesetzt werden.</w:t>
            </w:r>
            <w:r w:rsidR="008742CE" w:rsidRPr="008742CE">
              <w:rPr>
                <w:rFonts w:ascii="Arial" w:hAnsi="Arial" w:cs="Arial"/>
                <w:sz w:val="21"/>
                <w:szCs w:val="21"/>
              </w:rPr>
              <w:br/>
            </w:r>
          </w:p>
        </w:tc>
      </w:tr>
      <w:tr w:rsidR="00B01842" w:rsidRPr="008742CE" w:rsidTr="00AE5DC2">
        <w:tc>
          <w:tcPr>
            <w:tcW w:w="8357" w:type="dxa"/>
            <w:gridSpan w:val="5"/>
            <w:tcBorders>
              <w:top w:val="nil"/>
              <w:left w:val="single" w:sz="36" w:space="0" w:color="FF9900"/>
              <w:bottom w:val="nil"/>
              <w:right w:val="nil"/>
            </w:tcBorders>
            <w:shd w:val="clear" w:color="auto" w:fill="FF9900"/>
          </w:tcPr>
          <w:p w:rsidR="00B01842" w:rsidRPr="008742CE" w:rsidRDefault="00B01842" w:rsidP="00E65D57">
            <w:pPr>
              <w:tabs>
                <w:tab w:val="left" w:pos="3289"/>
              </w:tabs>
              <w:jc w:val="center"/>
              <w:rPr>
                <w:rFonts w:ascii="Arial" w:hAnsi="Arial" w:cs="Arial"/>
                <w:b/>
                <w:color w:val="FFFFFF" w:themeColor="background1"/>
                <w:sz w:val="21"/>
                <w:szCs w:val="21"/>
              </w:rPr>
            </w:pPr>
            <w:r w:rsidRPr="008742CE">
              <w:rPr>
                <w:rFonts w:ascii="Arial" w:hAnsi="Arial" w:cs="Arial"/>
                <w:b/>
                <w:color w:val="FFFFFF" w:themeColor="background1"/>
                <w:sz w:val="21"/>
                <w:szCs w:val="21"/>
              </w:rPr>
              <w:t>Erste Hilfe</w:t>
            </w:r>
          </w:p>
        </w:tc>
        <w:tc>
          <w:tcPr>
            <w:tcW w:w="2779" w:type="dxa"/>
            <w:gridSpan w:val="2"/>
            <w:tcBorders>
              <w:top w:val="nil"/>
              <w:left w:val="nil"/>
              <w:bottom w:val="nil"/>
              <w:right w:val="single" w:sz="36" w:space="0" w:color="FF9900"/>
            </w:tcBorders>
            <w:shd w:val="clear" w:color="auto" w:fill="FF0000"/>
          </w:tcPr>
          <w:p w:rsidR="00B01842" w:rsidRPr="008742CE" w:rsidRDefault="00B01842" w:rsidP="00B01842">
            <w:pPr>
              <w:jc w:val="center"/>
              <w:rPr>
                <w:rFonts w:ascii="Arial" w:hAnsi="Arial" w:cs="Arial"/>
                <w:b/>
                <w:color w:val="FFFFFF" w:themeColor="background1"/>
                <w:sz w:val="21"/>
                <w:szCs w:val="21"/>
              </w:rPr>
            </w:pPr>
            <w:r w:rsidRPr="008742CE">
              <w:rPr>
                <w:rFonts w:ascii="Arial" w:hAnsi="Arial" w:cs="Arial"/>
                <w:b/>
                <w:color w:val="FFFFFF" w:themeColor="background1"/>
                <w:sz w:val="21"/>
                <w:szCs w:val="21"/>
              </w:rPr>
              <w:t>Notruf 112</w:t>
            </w:r>
          </w:p>
        </w:tc>
      </w:tr>
      <w:tr w:rsidR="00DD6A8F" w:rsidRPr="008742CE" w:rsidTr="00AE5DC2">
        <w:tc>
          <w:tcPr>
            <w:tcW w:w="3411" w:type="dxa"/>
            <w:tcBorders>
              <w:top w:val="nil"/>
              <w:left w:val="single" w:sz="36" w:space="0" w:color="FF9900"/>
              <w:bottom w:val="single" w:sz="12" w:space="0" w:color="FF9900"/>
              <w:right w:val="single" w:sz="12" w:space="0" w:color="FF9900"/>
            </w:tcBorders>
          </w:tcPr>
          <w:p w:rsidR="00B01842" w:rsidRPr="008742CE" w:rsidRDefault="00B01842" w:rsidP="00B01842">
            <w:pPr>
              <w:tabs>
                <w:tab w:val="left" w:pos="567"/>
                <w:tab w:val="left" w:pos="5103"/>
                <w:tab w:val="left" w:pos="5670"/>
              </w:tabs>
              <w:rPr>
                <w:rFonts w:ascii="Arial" w:hAnsi="Arial" w:cs="Arial"/>
                <w:sz w:val="21"/>
                <w:szCs w:val="21"/>
              </w:rPr>
            </w:pPr>
            <w:r w:rsidRPr="008742CE">
              <w:rPr>
                <w:rFonts w:ascii="Arial" w:hAnsi="Arial" w:cs="Arial"/>
                <w:sz w:val="21"/>
                <w:szCs w:val="21"/>
              </w:rPr>
              <w:t>Standort Telefon:</w:t>
            </w:r>
          </w:p>
          <w:p w:rsidR="00B01842" w:rsidRPr="008742CE" w:rsidRDefault="00B01842" w:rsidP="00B01842">
            <w:pPr>
              <w:tabs>
                <w:tab w:val="left" w:pos="567"/>
                <w:tab w:val="left" w:pos="5103"/>
                <w:tab w:val="left" w:pos="5670"/>
              </w:tabs>
              <w:rPr>
                <w:rFonts w:ascii="Arial" w:hAnsi="Arial" w:cs="Arial"/>
                <w:sz w:val="21"/>
                <w:szCs w:val="21"/>
              </w:rPr>
            </w:pPr>
            <w:r w:rsidRPr="008742CE">
              <w:rPr>
                <w:rFonts w:ascii="Arial" w:hAnsi="Arial" w:cs="Arial"/>
                <w:sz w:val="21"/>
                <w:szCs w:val="21"/>
              </w:rPr>
              <w:fldChar w:fldCharType="begin">
                <w:ffData>
                  <w:name w:val="Textbox1"/>
                  <w:enabled/>
                  <w:calcOnExit w:val="0"/>
                  <w:textInput/>
                </w:ffData>
              </w:fldChar>
            </w:r>
            <w:r w:rsidRPr="008742CE">
              <w:rPr>
                <w:rFonts w:ascii="Arial" w:hAnsi="Arial" w:cs="Arial"/>
                <w:sz w:val="21"/>
                <w:szCs w:val="21"/>
              </w:rPr>
              <w:instrText xml:space="preserve"> FORMTEXT </w:instrText>
            </w:r>
            <w:r w:rsidRPr="008742CE">
              <w:rPr>
                <w:rFonts w:ascii="Arial" w:hAnsi="Arial" w:cs="Arial"/>
                <w:sz w:val="21"/>
                <w:szCs w:val="21"/>
              </w:rPr>
            </w:r>
            <w:r w:rsidRPr="008742CE">
              <w:rPr>
                <w:rFonts w:ascii="Arial" w:hAnsi="Arial" w:cs="Arial"/>
                <w:sz w:val="21"/>
                <w:szCs w:val="21"/>
              </w:rPr>
              <w:fldChar w:fldCharType="separate"/>
            </w:r>
            <w:r w:rsidRPr="008742CE">
              <w:rPr>
                <w:rFonts w:ascii="Arial" w:hAnsi="Arial" w:cs="Arial"/>
                <w:sz w:val="21"/>
                <w:szCs w:val="21"/>
              </w:rPr>
              <w:t>     </w:t>
            </w:r>
            <w:r w:rsidRPr="008742CE">
              <w:rPr>
                <w:rFonts w:ascii="Arial" w:hAnsi="Arial" w:cs="Arial"/>
                <w:sz w:val="21"/>
                <w:szCs w:val="21"/>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8742CE" w:rsidRDefault="00B01842" w:rsidP="00B01842">
            <w:pPr>
              <w:tabs>
                <w:tab w:val="left" w:pos="567"/>
                <w:tab w:val="left" w:pos="5103"/>
                <w:tab w:val="left" w:pos="5670"/>
              </w:tabs>
              <w:rPr>
                <w:rFonts w:ascii="Arial" w:hAnsi="Arial" w:cs="Arial"/>
                <w:sz w:val="21"/>
                <w:szCs w:val="21"/>
              </w:rPr>
            </w:pPr>
            <w:r w:rsidRPr="008742CE">
              <w:rPr>
                <w:rFonts w:ascii="Arial" w:hAnsi="Arial" w:cs="Arial"/>
                <w:sz w:val="21"/>
                <w:szCs w:val="21"/>
              </w:rPr>
              <w:t>Ersthelfer:</w:t>
            </w:r>
          </w:p>
          <w:p w:rsidR="00B01842" w:rsidRPr="008742CE" w:rsidRDefault="00B01842" w:rsidP="0001190C">
            <w:pPr>
              <w:rPr>
                <w:rFonts w:ascii="Arial" w:hAnsi="Arial" w:cs="Arial"/>
                <w:sz w:val="21"/>
                <w:szCs w:val="21"/>
              </w:rPr>
            </w:pPr>
            <w:r w:rsidRPr="008742CE">
              <w:rPr>
                <w:rFonts w:ascii="Arial" w:hAnsi="Arial" w:cs="Arial"/>
                <w:sz w:val="21"/>
                <w:szCs w:val="21"/>
              </w:rPr>
              <w:fldChar w:fldCharType="begin">
                <w:ffData>
                  <w:name w:val="Textbox1"/>
                  <w:enabled/>
                  <w:calcOnExit w:val="0"/>
                  <w:textInput/>
                </w:ffData>
              </w:fldChar>
            </w:r>
            <w:r w:rsidRPr="008742CE">
              <w:rPr>
                <w:rFonts w:ascii="Arial" w:hAnsi="Arial" w:cs="Arial"/>
                <w:sz w:val="21"/>
                <w:szCs w:val="21"/>
              </w:rPr>
              <w:instrText xml:space="preserve"> FORMTEXT </w:instrText>
            </w:r>
            <w:r w:rsidRPr="008742CE">
              <w:rPr>
                <w:rFonts w:ascii="Arial" w:hAnsi="Arial" w:cs="Arial"/>
                <w:sz w:val="21"/>
                <w:szCs w:val="21"/>
              </w:rPr>
            </w:r>
            <w:r w:rsidRPr="008742CE">
              <w:rPr>
                <w:rFonts w:ascii="Arial" w:hAnsi="Arial" w:cs="Arial"/>
                <w:sz w:val="21"/>
                <w:szCs w:val="21"/>
              </w:rPr>
              <w:fldChar w:fldCharType="separate"/>
            </w:r>
            <w:r w:rsidRPr="008742CE">
              <w:rPr>
                <w:rFonts w:ascii="Arial" w:hAnsi="Arial" w:cs="Arial"/>
                <w:sz w:val="21"/>
                <w:szCs w:val="21"/>
              </w:rPr>
              <w:t>     </w:t>
            </w:r>
            <w:r w:rsidRPr="008742CE">
              <w:rPr>
                <w:rFonts w:ascii="Arial" w:hAnsi="Arial" w:cs="Arial"/>
                <w:sz w:val="21"/>
                <w:szCs w:val="21"/>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8742CE" w:rsidRDefault="00B01842" w:rsidP="00B01842">
            <w:pPr>
              <w:tabs>
                <w:tab w:val="left" w:pos="567"/>
                <w:tab w:val="left" w:pos="5103"/>
                <w:tab w:val="left" w:pos="5670"/>
              </w:tabs>
              <w:rPr>
                <w:rFonts w:ascii="Arial" w:hAnsi="Arial" w:cs="Arial"/>
                <w:sz w:val="21"/>
                <w:szCs w:val="21"/>
              </w:rPr>
            </w:pPr>
            <w:r w:rsidRPr="008742CE">
              <w:rPr>
                <w:rFonts w:ascii="Arial" w:hAnsi="Arial" w:cs="Arial"/>
                <w:sz w:val="21"/>
                <w:szCs w:val="21"/>
              </w:rPr>
              <w:t>Standort Verbandkasten:</w:t>
            </w:r>
            <w:r w:rsidRPr="008742CE">
              <w:rPr>
                <w:rFonts w:ascii="Arial" w:hAnsi="Arial" w:cs="Arial"/>
                <w:sz w:val="21"/>
                <w:szCs w:val="21"/>
              </w:rPr>
              <w:br/>
            </w:r>
            <w:r w:rsidRPr="008742CE">
              <w:rPr>
                <w:rFonts w:ascii="Arial" w:hAnsi="Arial" w:cs="Arial"/>
                <w:sz w:val="21"/>
                <w:szCs w:val="21"/>
              </w:rPr>
              <w:fldChar w:fldCharType="begin">
                <w:ffData>
                  <w:name w:val="Textbox1"/>
                  <w:enabled/>
                  <w:calcOnExit w:val="0"/>
                  <w:textInput/>
                </w:ffData>
              </w:fldChar>
            </w:r>
            <w:r w:rsidRPr="008742CE">
              <w:rPr>
                <w:rFonts w:ascii="Arial" w:hAnsi="Arial" w:cs="Arial"/>
                <w:sz w:val="21"/>
                <w:szCs w:val="21"/>
              </w:rPr>
              <w:instrText xml:space="preserve"> FORMTEXT </w:instrText>
            </w:r>
            <w:r w:rsidRPr="008742CE">
              <w:rPr>
                <w:rFonts w:ascii="Arial" w:hAnsi="Arial" w:cs="Arial"/>
                <w:sz w:val="21"/>
                <w:szCs w:val="21"/>
              </w:rPr>
            </w:r>
            <w:r w:rsidRPr="008742CE">
              <w:rPr>
                <w:rFonts w:ascii="Arial" w:hAnsi="Arial" w:cs="Arial"/>
                <w:sz w:val="21"/>
                <w:szCs w:val="21"/>
              </w:rPr>
              <w:fldChar w:fldCharType="separate"/>
            </w:r>
            <w:r w:rsidRPr="008742CE">
              <w:rPr>
                <w:rFonts w:ascii="Arial" w:hAnsi="Arial" w:cs="Arial"/>
                <w:sz w:val="21"/>
                <w:szCs w:val="21"/>
              </w:rPr>
              <w:t>     </w:t>
            </w:r>
            <w:r w:rsidRPr="008742CE">
              <w:rPr>
                <w:rFonts w:ascii="Arial" w:hAnsi="Arial" w:cs="Arial"/>
                <w:sz w:val="21"/>
                <w:szCs w:val="21"/>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Pr="008742CE" w:rsidRDefault="00B01842" w:rsidP="00B01842">
            <w:pPr>
              <w:tabs>
                <w:tab w:val="left" w:pos="567"/>
                <w:tab w:val="left" w:pos="5103"/>
                <w:tab w:val="left" w:pos="5670"/>
              </w:tabs>
              <w:jc w:val="center"/>
              <w:rPr>
                <w:rFonts w:ascii="Arial" w:hAnsi="Arial" w:cs="Arial"/>
                <w:sz w:val="21"/>
                <w:szCs w:val="21"/>
              </w:rPr>
            </w:pPr>
            <w:r w:rsidRPr="008742CE">
              <w:rPr>
                <w:rFonts w:ascii="Arial" w:hAnsi="Arial" w:cs="Arial"/>
                <w:noProof/>
                <w:sz w:val="21"/>
                <w:szCs w:val="21"/>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8742CE" w:rsidTr="00AE5DC2">
        <w:tc>
          <w:tcPr>
            <w:tcW w:w="11136" w:type="dxa"/>
            <w:gridSpan w:val="7"/>
            <w:tcBorders>
              <w:top w:val="single" w:sz="12" w:space="0" w:color="FF9900"/>
              <w:left w:val="single" w:sz="36" w:space="0" w:color="FF9900"/>
              <w:bottom w:val="nil"/>
              <w:right w:val="single" w:sz="36" w:space="0" w:color="FF9900"/>
            </w:tcBorders>
          </w:tcPr>
          <w:p w:rsidR="008742CE" w:rsidRPr="008742CE" w:rsidRDefault="008742CE" w:rsidP="008742CE">
            <w:pPr>
              <w:ind w:left="360"/>
              <w:rPr>
                <w:rFonts w:ascii="Arial" w:hAnsi="Arial" w:cs="Arial"/>
                <w:bCs/>
                <w:snapToGrid w:val="0"/>
                <w:sz w:val="21"/>
                <w:szCs w:val="21"/>
              </w:rPr>
            </w:pPr>
          </w:p>
          <w:p w:rsidR="00FE4D2D" w:rsidRPr="008742CE" w:rsidRDefault="00FE4D2D" w:rsidP="00E80F58">
            <w:pPr>
              <w:numPr>
                <w:ilvl w:val="0"/>
                <w:numId w:val="1"/>
              </w:numPr>
              <w:ind w:left="360"/>
              <w:rPr>
                <w:rFonts w:ascii="Arial" w:hAnsi="Arial" w:cs="Arial"/>
                <w:bCs/>
                <w:snapToGrid w:val="0"/>
                <w:sz w:val="21"/>
                <w:szCs w:val="21"/>
              </w:rPr>
            </w:pPr>
            <w:r w:rsidRPr="008742CE">
              <w:rPr>
                <w:rFonts w:ascii="Arial" w:hAnsi="Arial" w:cs="Arial"/>
                <w:bCs/>
                <w:snapToGrid w:val="0"/>
                <w:sz w:val="21"/>
                <w:szCs w:val="21"/>
              </w:rPr>
              <w:t>Bei jeder Erste-Hilfe-Maßnahme Selbstschutz beachten.</w:t>
            </w:r>
          </w:p>
          <w:p w:rsidR="007C7713" w:rsidRPr="008742CE" w:rsidRDefault="00FE4D2D" w:rsidP="00E80F58">
            <w:pPr>
              <w:numPr>
                <w:ilvl w:val="0"/>
                <w:numId w:val="1"/>
              </w:numPr>
              <w:ind w:left="360"/>
              <w:rPr>
                <w:rFonts w:ascii="Arial" w:hAnsi="Arial" w:cs="Arial"/>
                <w:b/>
                <w:sz w:val="21"/>
                <w:szCs w:val="21"/>
              </w:rPr>
            </w:pPr>
            <w:r w:rsidRPr="008742CE">
              <w:rPr>
                <w:rFonts w:ascii="Arial" w:hAnsi="Arial" w:cs="Arial"/>
                <w:b/>
                <w:snapToGrid w:val="0"/>
                <w:sz w:val="21"/>
                <w:szCs w:val="21"/>
              </w:rPr>
              <w:t xml:space="preserve">Nach Einatmen: </w:t>
            </w:r>
            <w:r w:rsidRPr="008742CE">
              <w:rPr>
                <w:rFonts w:ascii="Arial" w:hAnsi="Arial" w:cs="Arial"/>
                <w:snapToGrid w:val="0"/>
                <w:sz w:val="21"/>
                <w:szCs w:val="21"/>
              </w:rPr>
              <w:t>Verletzten an die frische Luft bringen. Bei Bewusstlosigkeit Atemwege freihalten. In stabile Seitenlage bringen und Arzt verständigen. Mit Sauerstoff durchdrungene Kleidung gut lüften. Mit Öl und Fett beschmutzte Kleidung sofort entfernen.</w:t>
            </w:r>
            <w:r w:rsidR="008742CE" w:rsidRPr="008742CE">
              <w:rPr>
                <w:rFonts w:ascii="Arial" w:hAnsi="Arial" w:cs="Arial"/>
                <w:snapToGrid w:val="0"/>
                <w:sz w:val="21"/>
                <w:szCs w:val="21"/>
              </w:rPr>
              <w:br/>
            </w:r>
            <w:r w:rsidR="008742CE" w:rsidRPr="008742CE">
              <w:rPr>
                <w:rFonts w:ascii="Arial" w:hAnsi="Arial" w:cs="Arial"/>
                <w:snapToGrid w:val="0"/>
                <w:sz w:val="21"/>
                <w:szCs w:val="21"/>
              </w:rPr>
              <w:br/>
            </w:r>
            <w:r w:rsidRPr="008742CE">
              <w:rPr>
                <w:rFonts w:ascii="Arial" w:hAnsi="Arial" w:cs="Arial"/>
                <w:sz w:val="21"/>
                <w:szCs w:val="21"/>
              </w:rPr>
              <w:t>Arzt: ……………………………………………….</w:t>
            </w:r>
            <w:r w:rsidR="008742CE" w:rsidRPr="008742CE">
              <w:rPr>
                <w:rFonts w:ascii="Arial" w:hAnsi="Arial" w:cs="Arial"/>
                <w:sz w:val="21"/>
                <w:szCs w:val="21"/>
              </w:rPr>
              <w:br/>
            </w:r>
            <w:r w:rsidRPr="008742CE">
              <w:rPr>
                <w:rFonts w:ascii="Arial" w:hAnsi="Arial" w:cs="Arial"/>
                <w:b/>
                <w:sz w:val="21"/>
                <w:szCs w:val="21"/>
              </w:rPr>
              <w:t xml:space="preserve">Giftinformationszentrum: 0228/ 19240        </w:t>
            </w:r>
            <w:r w:rsidR="008742CE" w:rsidRPr="008742CE">
              <w:rPr>
                <w:rFonts w:ascii="Arial" w:hAnsi="Arial" w:cs="Arial"/>
                <w:b/>
                <w:sz w:val="21"/>
                <w:szCs w:val="21"/>
              </w:rPr>
              <w:br/>
            </w:r>
            <w:r w:rsidRPr="008742CE">
              <w:rPr>
                <w:rFonts w:ascii="Arial" w:hAnsi="Arial" w:cs="Arial"/>
                <w:b/>
                <w:sz w:val="21"/>
                <w:szCs w:val="21"/>
              </w:rPr>
              <w:t xml:space="preserve"> </w:t>
            </w:r>
          </w:p>
        </w:tc>
      </w:tr>
      <w:tr w:rsidR="0001190C" w:rsidRPr="008742CE" w:rsidTr="00AE5DC2">
        <w:tc>
          <w:tcPr>
            <w:tcW w:w="11136" w:type="dxa"/>
            <w:gridSpan w:val="7"/>
            <w:tcBorders>
              <w:top w:val="nil"/>
              <w:left w:val="single" w:sz="36" w:space="0" w:color="FF9900"/>
              <w:bottom w:val="nil"/>
              <w:right w:val="single" w:sz="36" w:space="0" w:color="FF9900"/>
            </w:tcBorders>
            <w:shd w:val="clear" w:color="auto" w:fill="FF9900"/>
          </w:tcPr>
          <w:p w:rsidR="0001190C" w:rsidRPr="008742CE" w:rsidRDefault="00063111" w:rsidP="0001190C">
            <w:pPr>
              <w:jc w:val="center"/>
              <w:rPr>
                <w:rFonts w:ascii="Arial" w:hAnsi="Arial" w:cs="Arial"/>
                <w:b/>
                <w:color w:val="FFFFFF" w:themeColor="background1"/>
                <w:sz w:val="21"/>
                <w:szCs w:val="21"/>
              </w:rPr>
            </w:pPr>
            <w:r w:rsidRPr="008742CE">
              <w:rPr>
                <w:rFonts w:ascii="Arial" w:hAnsi="Arial" w:cs="Arial"/>
                <w:b/>
                <w:color w:val="FFFFFF" w:themeColor="background1"/>
                <w:sz w:val="21"/>
                <w:szCs w:val="21"/>
              </w:rPr>
              <w:t xml:space="preserve">Sachgerechte </w:t>
            </w:r>
            <w:r w:rsidR="0001190C" w:rsidRPr="008742CE">
              <w:rPr>
                <w:rFonts w:ascii="Arial" w:hAnsi="Arial" w:cs="Arial"/>
                <w:b/>
                <w:color w:val="FFFFFF" w:themeColor="background1"/>
                <w:sz w:val="21"/>
                <w:szCs w:val="21"/>
              </w:rPr>
              <w:t>Entsorgung</w:t>
            </w:r>
          </w:p>
        </w:tc>
      </w:tr>
      <w:tr w:rsidR="007C7713" w:rsidRPr="008742CE" w:rsidTr="00AE5DC2">
        <w:tc>
          <w:tcPr>
            <w:tcW w:w="11136" w:type="dxa"/>
            <w:gridSpan w:val="7"/>
            <w:tcBorders>
              <w:top w:val="nil"/>
              <w:left w:val="single" w:sz="36" w:space="0" w:color="FF9900"/>
              <w:bottom w:val="nil"/>
              <w:right w:val="single" w:sz="36" w:space="0" w:color="FF9900"/>
            </w:tcBorders>
          </w:tcPr>
          <w:p w:rsidR="008742CE" w:rsidRPr="008742CE" w:rsidRDefault="008742CE" w:rsidP="008742CE">
            <w:pPr>
              <w:ind w:left="360"/>
              <w:rPr>
                <w:rFonts w:ascii="Arial" w:hAnsi="Arial" w:cs="Arial"/>
                <w:sz w:val="21"/>
                <w:szCs w:val="21"/>
              </w:rPr>
            </w:pPr>
          </w:p>
          <w:p w:rsidR="00FE4D2D" w:rsidRPr="008742CE" w:rsidRDefault="00FE4D2D" w:rsidP="00E80F58">
            <w:pPr>
              <w:pStyle w:val="Listenabsatz"/>
              <w:numPr>
                <w:ilvl w:val="0"/>
                <w:numId w:val="5"/>
              </w:numPr>
              <w:ind w:left="360"/>
              <w:rPr>
                <w:rFonts w:ascii="Arial" w:hAnsi="Arial" w:cs="Arial"/>
                <w:sz w:val="21"/>
                <w:szCs w:val="21"/>
              </w:rPr>
            </w:pPr>
            <w:r w:rsidRPr="008742CE">
              <w:rPr>
                <w:rFonts w:ascii="Arial" w:hAnsi="Arial" w:cs="Arial"/>
                <w:sz w:val="21"/>
                <w:szCs w:val="21"/>
              </w:rPr>
              <w:t>Im Außenbereich in die Umgebungsluft entweichen lassen.</w:t>
            </w:r>
          </w:p>
          <w:p w:rsidR="007C7713" w:rsidRPr="008742CE" w:rsidRDefault="007C7713" w:rsidP="008742CE">
            <w:pPr>
              <w:ind w:left="360"/>
              <w:rPr>
                <w:rFonts w:ascii="Arial" w:hAnsi="Arial" w:cs="Arial"/>
                <w:sz w:val="21"/>
                <w:szCs w:val="21"/>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1245" w:rsidRDefault="00731245" w:rsidP="00FE4D2D">
      <w:pPr>
        <w:rPr>
          <w:rFonts w:ascii="Arial" w:hAnsi="Arial" w:cs="Arial"/>
          <w:sz w:val="2"/>
          <w:szCs w:val="2"/>
        </w:rPr>
      </w:pPr>
    </w:p>
    <w:p w:rsidR="0073579A" w:rsidRPr="00731245" w:rsidRDefault="00731245" w:rsidP="00731245">
      <w:pPr>
        <w:tabs>
          <w:tab w:val="left" w:pos="6526"/>
        </w:tabs>
        <w:rPr>
          <w:rFonts w:ascii="Arial" w:hAnsi="Arial" w:cs="Arial"/>
          <w:sz w:val="2"/>
          <w:szCs w:val="2"/>
        </w:rPr>
      </w:pPr>
      <w:r>
        <w:rPr>
          <w:rFonts w:ascii="Arial" w:hAnsi="Arial" w:cs="Arial"/>
          <w:sz w:val="2"/>
          <w:szCs w:val="2"/>
        </w:rPr>
        <w:tab/>
      </w:r>
    </w:p>
    <w:sectPr w:rsidR="0073579A" w:rsidRPr="00731245" w:rsidSect="007D496A">
      <w:headerReference w:type="even" r:id="rId17"/>
      <w:headerReference w:type="default" r:id="rId18"/>
      <w:footerReference w:type="even" r:id="rId19"/>
      <w:footerReference w:type="default" r:id="rId20"/>
      <w:headerReference w:type="first" r:id="rId21"/>
      <w:footerReference w:type="first" r:id="rId22"/>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45" w:rsidRDefault="007312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0778EE">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0778EE">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731245">
      <w:trPr>
        <w:tblHeader/>
      </w:trPr>
      <w:tc>
        <w:tcPr>
          <w:tcW w:w="11136" w:type="dxa"/>
          <w:tcBorders>
            <w:top w:val="nil"/>
            <w:left w:val="nil"/>
            <w:bottom w:val="nil"/>
            <w:right w:val="nil"/>
          </w:tcBorders>
        </w:tcPr>
        <w:p w:rsidR="007D496A" w:rsidRPr="00C42B89" w:rsidRDefault="00C135E0" w:rsidP="00E80F58">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E80F58">
            <w:rPr>
              <w:rFonts w:ascii="Arial" w:hAnsi="Arial" w:cs="Arial"/>
              <w:sz w:val="12"/>
              <w:szCs w:val="12"/>
            </w:rPr>
            <w:t xml:space="preserve"> Stand </w:t>
          </w:r>
          <w:r w:rsidR="00E80F58">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E80F58">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E80F58">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45" w:rsidRDefault="007312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45" w:rsidRDefault="007312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45" w:rsidRDefault="007312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D6C"/>
    <w:multiLevelType w:val="hybridMultilevel"/>
    <w:tmpl w:val="A542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0778EE"/>
    <w:rsid w:val="001973F1"/>
    <w:rsid w:val="001A1F39"/>
    <w:rsid w:val="002263FB"/>
    <w:rsid w:val="00377CD5"/>
    <w:rsid w:val="004B2460"/>
    <w:rsid w:val="004E4A85"/>
    <w:rsid w:val="00642467"/>
    <w:rsid w:val="00665D4A"/>
    <w:rsid w:val="006E1553"/>
    <w:rsid w:val="00724AB7"/>
    <w:rsid w:val="00731245"/>
    <w:rsid w:val="0073579A"/>
    <w:rsid w:val="00762823"/>
    <w:rsid w:val="007A0433"/>
    <w:rsid w:val="007C7713"/>
    <w:rsid w:val="007D496A"/>
    <w:rsid w:val="008742CE"/>
    <w:rsid w:val="00962DD4"/>
    <w:rsid w:val="009F5CDE"/>
    <w:rsid w:val="00A447BC"/>
    <w:rsid w:val="00A905B5"/>
    <w:rsid w:val="00AC0B79"/>
    <w:rsid w:val="00AE5DC2"/>
    <w:rsid w:val="00B01842"/>
    <w:rsid w:val="00C135E0"/>
    <w:rsid w:val="00C25321"/>
    <w:rsid w:val="00C576E1"/>
    <w:rsid w:val="00C85DDF"/>
    <w:rsid w:val="00D11AAF"/>
    <w:rsid w:val="00D12AA6"/>
    <w:rsid w:val="00DC6A35"/>
    <w:rsid w:val="00DD6A8F"/>
    <w:rsid w:val="00DE5388"/>
    <w:rsid w:val="00E65D57"/>
    <w:rsid w:val="00E65F86"/>
    <w:rsid w:val="00E80F58"/>
    <w:rsid w:val="00F07343"/>
    <w:rsid w:val="00FE4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AFD559"/>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styleId="Seitenzahl">
    <w:name w:val="page number"/>
    <w:basedOn w:val="Absatz-Standardschriftart"/>
    <w:semiHidden/>
    <w:rsid w:val="00FE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Betriebsanweisung Sauerstoff-Wasseranreicherung</vt:lpstr>
    </vt:vector>
  </TitlesOfParts>
  <Company>SVLFG</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Sauerstoff-Wasseranreicherung</dc:title>
  <dc:subject/>
  <dc:creator/>
  <cp:keywords/>
  <dc:description/>
  <cp:lastModifiedBy>Huber, Michael</cp:lastModifiedBy>
  <cp:revision>5</cp:revision>
  <cp:lastPrinted>2020-11-26T10:37:00Z</cp:lastPrinted>
  <dcterms:created xsi:type="dcterms:W3CDTF">2023-01-16T06:50:00Z</dcterms:created>
  <dcterms:modified xsi:type="dcterms:W3CDTF">2023-04-14T09:31:00Z</dcterms:modified>
</cp:coreProperties>
</file>