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14:paraId="001A9751" w14:textId="77777777" w:rsidTr="002F3655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9DAFFA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18E520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BEEB94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045C81C" w14:textId="2C775F1D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2F365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2F365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46A2285E" w14:textId="77777777" w:rsidTr="002F3655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72BBA4C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396AE1C" w14:textId="77777777" w:rsidR="00D11AAF" w:rsidRPr="00E75047" w:rsidRDefault="004A15F6" w:rsidP="004A15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Drahtwickelmaschine</w:t>
            </w:r>
          </w:p>
        </w:tc>
      </w:tr>
      <w:tr w:rsidR="00D11AAF" w:rsidRPr="00D11AAF" w14:paraId="7E9E5C3A" w14:textId="77777777" w:rsidTr="002F3655">
        <w:trPr>
          <w:tblHeader/>
        </w:trPr>
        <w:tc>
          <w:tcPr>
            <w:tcW w:w="3718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5F3730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790872A" w14:textId="77777777" w:rsidR="002A0E45" w:rsidRPr="004526EC" w:rsidRDefault="00486B43" w:rsidP="00AE50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</w:t>
            </w:r>
            <w:r w:rsidR="00AE5082">
              <w:rPr>
                <w:rFonts w:ascii="Arial" w:hAnsi="Arial" w:cs="Arial"/>
              </w:rPr>
              <w:t>dienung der Drahtwickelmaschine</w:t>
            </w:r>
          </w:p>
        </w:tc>
      </w:tr>
      <w:tr w:rsidR="00D11AAF" w:rsidRPr="00D11AAF" w14:paraId="2133672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451495" w14:textId="516A3CED" w:rsidR="00D11AAF" w:rsidRPr="00C576E1" w:rsidRDefault="00D11AAF" w:rsidP="002F365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2F3655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5BED3662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C0A1B63" w14:textId="77777777" w:rsidR="00537699" w:rsidRPr="004A15F6" w:rsidRDefault="00537699" w:rsidP="004A15F6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3AC99056" w14:textId="3C660321" w:rsidR="004A15F6" w:rsidRPr="004B2887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Gefahr d</w:t>
            </w:r>
            <w:r w:rsidR="004B2887">
              <w:rPr>
                <w:rFonts w:ascii="Arial" w:hAnsi="Arial" w:cs="Arial"/>
              </w:rPr>
              <w:t>es</w:t>
            </w:r>
            <w:r w:rsidRPr="004B2887">
              <w:rPr>
                <w:rFonts w:ascii="Arial" w:hAnsi="Arial" w:cs="Arial"/>
              </w:rPr>
              <w:t xml:space="preserve"> </w:t>
            </w:r>
            <w:proofErr w:type="spellStart"/>
            <w:r w:rsidR="00962376">
              <w:rPr>
                <w:rFonts w:ascii="Arial" w:hAnsi="Arial" w:cs="Arial"/>
              </w:rPr>
              <w:t>Erfasstwerdens</w:t>
            </w:r>
            <w:proofErr w:type="spellEnd"/>
            <w:r w:rsidRPr="004B2887">
              <w:rPr>
                <w:rFonts w:ascii="Arial" w:hAnsi="Arial" w:cs="Arial"/>
              </w:rPr>
              <w:t xml:space="preserve"> von Personen beim Aufwickeln von Drähten und Heftschnüren</w:t>
            </w:r>
          </w:p>
          <w:p w14:paraId="61B3183E" w14:textId="29B4E3D0" w:rsidR="004A15F6" w:rsidRPr="004B2887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Verletzungen durch Wegs</w:t>
            </w:r>
            <w:r w:rsidR="002F3655">
              <w:rPr>
                <w:rFonts w:ascii="Arial" w:hAnsi="Arial" w:cs="Arial"/>
              </w:rPr>
              <w:t>chleudern erfasster Fremdkörper</w:t>
            </w:r>
          </w:p>
          <w:p w14:paraId="2EB5FD08" w14:textId="49400E5F" w:rsidR="002A0E45" w:rsidRPr="004B2887" w:rsidRDefault="004A15F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Gefahr von Augenverletzungen durch Drahtende</w:t>
            </w:r>
            <w:r w:rsidR="00962376">
              <w:rPr>
                <w:rFonts w:ascii="Arial" w:hAnsi="Arial" w:cs="Arial"/>
              </w:rPr>
              <w:t>n</w:t>
            </w:r>
          </w:p>
          <w:p w14:paraId="16B8F513" w14:textId="77777777" w:rsidR="002A0E45" w:rsidRPr="004B2887" w:rsidRDefault="002A0E45" w:rsidP="004A15F6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09E9339" w14:textId="34B22C91" w:rsidR="00C30752" w:rsidRDefault="007B53AC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6A057145" wp14:editId="3AF819B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39065</wp:posOffset>
                  </wp:positionV>
                  <wp:extent cx="500400" cy="439200"/>
                  <wp:effectExtent l="0" t="0" r="0" b="0"/>
                  <wp:wrapNone/>
                  <wp:docPr id="3" name="Bild 2" descr="https://upload.wikimedia.org/wikipedia/commons/thumb/7/7e/ISO_7010_W001.svg/120px-ISO_7010_W00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7/7e/ISO_7010_W001.svg/120px-ISO_7010_W00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82C9D2" w14:textId="4E29CD34" w:rsidR="00C30752" w:rsidRDefault="00C30752" w:rsidP="00F55FE2">
            <w:pPr>
              <w:rPr>
                <w:rFonts w:ascii="Arial" w:hAnsi="Arial" w:cs="Arial"/>
              </w:rPr>
            </w:pPr>
          </w:p>
          <w:p w14:paraId="2A856E82" w14:textId="29E6DA80" w:rsidR="00F55FE2" w:rsidRPr="00D11AAF" w:rsidRDefault="00D82940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02D33FC2" wp14:editId="26AAC2D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529719</wp:posOffset>
                  </wp:positionV>
                  <wp:extent cx="503555" cy="503555"/>
                  <wp:effectExtent l="0" t="0" r="0" b="0"/>
                  <wp:wrapNone/>
                  <wp:docPr id="5" name="Grafik 5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4DAA1FCC" wp14:editId="6CE3851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1144399</wp:posOffset>
                  </wp:positionV>
                  <wp:extent cx="503555" cy="503555"/>
                  <wp:effectExtent l="0" t="0" r="0" b="0"/>
                  <wp:wrapNone/>
                  <wp:docPr id="4" name="Grafik 4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379C380A" wp14:editId="18593B3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1731774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13182F9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364C408B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654E066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EB4F8C0" w14:textId="77777777" w:rsidTr="002F3655">
        <w:tc>
          <w:tcPr>
            <w:tcW w:w="1013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37A3CBD" w14:textId="562DF172" w:rsidR="00537699" w:rsidRPr="00533C84" w:rsidRDefault="00537699" w:rsidP="00537699">
            <w:pPr>
              <w:rPr>
                <w:rFonts w:ascii="Arial" w:hAnsi="Arial" w:cs="Arial"/>
                <w:sz w:val="10"/>
              </w:rPr>
            </w:pPr>
          </w:p>
          <w:p w14:paraId="65012E11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PSA: Schutzbrille, Handschutz, Sicherheitsschuhe und eng anliegende Kleidung tragen.</w:t>
            </w:r>
          </w:p>
          <w:p w14:paraId="12D88143" w14:textId="6C00A48F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Vor jeder Inbetrie</w:t>
            </w:r>
            <w:r>
              <w:rPr>
                <w:rFonts w:ascii="Arial" w:hAnsi="Arial" w:cs="Arial"/>
              </w:rPr>
              <w:t>bnahme Funktion und Vollständig</w:t>
            </w:r>
            <w:r w:rsidRPr="00962376">
              <w:rPr>
                <w:rFonts w:ascii="Arial" w:hAnsi="Arial" w:cs="Arial"/>
              </w:rPr>
              <w:t>keit der Sicherhei</w:t>
            </w:r>
            <w:r>
              <w:rPr>
                <w:rFonts w:ascii="Arial" w:hAnsi="Arial" w:cs="Arial"/>
              </w:rPr>
              <w:t>ts- und Schutzeinrichtungen kon</w:t>
            </w:r>
            <w:r w:rsidR="007A0C4F">
              <w:rPr>
                <w:rFonts w:ascii="Arial" w:hAnsi="Arial" w:cs="Arial"/>
              </w:rPr>
              <w:t>trollieren.</w:t>
            </w:r>
          </w:p>
          <w:p w14:paraId="6A56D881" w14:textId="77777777" w:rsidR="00962376" w:rsidRPr="004B2887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Vor Arbeitsbeginn sind Gelenkwellen auf ihren ordnungsgemäßen Zustand zu überprüfen.</w:t>
            </w:r>
          </w:p>
          <w:p w14:paraId="57DF9E22" w14:textId="31D8B0E7" w:rsidR="004B2887" w:rsidRPr="004B2887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Nur Geräte mit CE-Kennzeichnung einsetzen.</w:t>
            </w:r>
          </w:p>
          <w:p w14:paraId="11FD8A24" w14:textId="0C950FB9" w:rsidR="004B2887" w:rsidRPr="004B2887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Nur mit niedriger Zapfwellendrehzahl arbeiten.</w:t>
            </w:r>
          </w:p>
          <w:p w14:paraId="46A941AC" w14:textId="207EAEDB" w:rsidR="004B2887" w:rsidRPr="004B2887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Auf Personen im Gefahrenbereich achten.</w:t>
            </w:r>
          </w:p>
          <w:p w14:paraId="2301A7FB" w14:textId="70F42E05" w:rsidR="004B2887" w:rsidRPr="004B2887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Drahtführung/Spulhilfe verwenden.</w:t>
            </w:r>
          </w:p>
          <w:p w14:paraId="119613A4" w14:textId="49CF91FB" w:rsidR="004B2887" w:rsidRPr="004B2887" w:rsidRDefault="0076564B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Sicherheitseinrichtungen </w:t>
            </w:r>
            <w:r w:rsidR="002F365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z.</w:t>
            </w:r>
            <w:r w:rsidR="002F36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 Totmannschalter</w:t>
            </w:r>
            <w:r w:rsidR="002F365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nicht manipulieren</w:t>
            </w:r>
            <w:r w:rsidR="004B2887" w:rsidRPr="004B2887">
              <w:rPr>
                <w:rFonts w:ascii="Arial" w:hAnsi="Arial" w:cs="Arial"/>
              </w:rPr>
              <w:t>.</w:t>
            </w:r>
          </w:p>
          <w:p w14:paraId="457C2AAF" w14:textId="77777777" w:rsidR="00CD71E4" w:rsidRPr="004B2887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4B2887">
              <w:rPr>
                <w:rFonts w:ascii="Arial" w:hAnsi="Arial" w:cs="Arial"/>
              </w:rPr>
              <w:t>Beim Wechseln der Spule ist der Kraftantrieb des Schleppers abzustellen.</w:t>
            </w:r>
          </w:p>
          <w:p w14:paraId="477E4694" w14:textId="77777777" w:rsidR="00C30752" w:rsidRPr="00533C84" w:rsidRDefault="00C30752" w:rsidP="00C30752">
            <w:pPr>
              <w:ind w:left="379"/>
              <w:rPr>
                <w:rFonts w:ascii="Arial" w:hAnsi="Arial" w:cs="Arial"/>
                <w:sz w:val="1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2666EC9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04AF1D2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FB7AE86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22ABA54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CFF20A9" w14:textId="77777777" w:rsidR="002D7F0E" w:rsidRPr="00533C84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7294E103" w14:textId="22CED407" w:rsidR="004B2887" w:rsidRPr="00C84179" w:rsidRDefault="004B2887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 xml:space="preserve">Bei </w:t>
            </w:r>
            <w:r w:rsidR="00962376" w:rsidRPr="00361374">
              <w:rPr>
                <w:rFonts w:ascii="Arial" w:hAnsi="Arial" w:cs="Arial"/>
              </w:rPr>
              <w:t>Störungen den Kraftantrieb abstellen und Stillstand aller Maschinenteile abwarten.</w:t>
            </w:r>
            <w:r w:rsidRPr="00361374">
              <w:rPr>
                <w:rFonts w:ascii="Arial" w:hAnsi="Arial" w:cs="Arial"/>
              </w:rPr>
              <w:t xml:space="preserve"> Die </w:t>
            </w:r>
            <w:r w:rsidRPr="00C84179">
              <w:rPr>
                <w:rFonts w:ascii="Arial" w:hAnsi="Arial" w:cs="Arial"/>
              </w:rPr>
              <w:t xml:space="preserve">Feststellbremse </w:t>
            </w:r>
            <w:r>
              <w:rPr>
                <w:rFonts w:ascii="Arial" w:hAnsi="Arial" w:cs="Arial"/>
              </w:rPr>
              <w:t>de</w:t>
            </w:r>
            <w:r w:rsidR="00B74A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B74A9E">
              <w:rPr>
                <w:rFonts w:ascii="Arial" w:hAnsi="Arial" w:cs="Arial"/>
              </w:rPr>
              <w:t xml:space="preserve">Schleppers </w:t>
            </w:r>
            <w:r w:rsidRPr="00C84179">
              <w:rPr>
                <w:rFonts w:ascii="Arial" w:hAnsi="Arial" w:cs="Arial"/>
              </w:rPr>
              <w:t>anziehen und einen Gang einlegen</w:t>
            </w:r>
            <w:r w:rsidR="007A0C4F">
              <w:rPr>
                <w:rFonts w:ascii="Arial" w:hAnsi="Arial" w:cs="Arial"/>
              </w:rPr>
              <w:t>,</w:t>
            </w:r>
            <w:r w:rsidRPr="00C84179">
              <w:rPr>
                <w:rFonts w:ascii="Arial" w:hAnsi="Arial" w:cs="Arial"/>
              </w:rPr>
              <w:t xml:space="preserve"> um ungewollte Bewegungen zu verhindern,</w:t>
            </w:r>
            <w:r w:rsidR="007A0C4F">
              <w:rPr>
                <w:rFonts w:ascii="Arial" w:hAnsi="Arial" w:cs="Arial"/>
              </w:rPr>
              <w:br/>
            </w:r>
            <w:r w:rsidRPr="00C84179">
              <w:rPr>
                <w:rFonts w:ascii="Arial" w:hAnsi="Arial" w:cs="Arial"/>
              </w:rPr>
              <w:t>ggf.</w:t>
            </w:r>
            <w:r w:rsidR="007A0C4F">
              <w:rPr>
                <w:rFonts w:ascii="Arial" w:hAnsi="Arial" w:cs="Arial"/>
              </w:rPr>
              <w:t xml:space="preserve"> </w:t>
            </w:r>
            <w:r w:rsidRPr="00C84179">
              <w:rPr>
                <w:rFonts w:ascii="Arial" w:hAnsi="Arial" w:cs="Arial"/>
              </w:rPr>
              <w:t>Steilhangsicherung betätigen.</w:t>
            </w:r>
          </w:p>
          <w:p w14:paraId="2C903045" w14:textId="403D58D0" w:rsidR="004B2887" w:rsidRPr="00361374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>Vor Entstörungsarbeiten Zündschlüssel abziehen und Stillstand</w:t>
            </w:r>
            <w:r w:rsidR="007A0C4F">
              <w:rPr>
                <w:rFonts w:ascii="Arial" w:hAnsi="Arial" w:cs="Arial"/>
              </w:rPr>
              <w:t xml:space="preserve"> aller bewegten Teile abwarten.</w:t>
            </w:r>
          </w:p>
          <w:p w14:paraId="0704CFEC" w14:textId="0FFD5F4E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Bei Störungen des Antriebs diesen abkühlen lassen.</w:t>
            </w:r>
          </w:p>
          <w:p w14:paraId="16D1E34C" w14:textId="77777777" w:rsidR="00AE5082" w:rsidRPr="00361374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Vorgesetzte informieren.</w:t>
            </w:r>
          </w:p>
          <w:p w14:paraId="124E0400" w14:textId="6C163D5B" w:rsidR="00962376" w:rsidRPr="00361374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962376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224DEDE1" w14:textId="33EC1C52" w:rsidR="00962376" w:rsidRPr="00533C84" w:rsidRDefault="00962376" w:rsidP="00962376">
            <w:pPr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3E9CF218" w14:textId="77777777" w:rsidTr="002F3655">
        <w:tc>
          <w:tcPr>
            <w:tcW w:w="8308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DEFAA9F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5E7160D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31781867" w14:textId="77777777" w:rsidTr="002F3655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26006254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7C901A9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8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551A5B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84FE228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A3EFA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B2E7CD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8056CB6" wp14:editId="232845DB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B9D097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74CE827" w14:textId="77777777" w:rsidR="002D7F0E" w:rsidRPr="00533C84" w:rsidRDefault="002D7F0E" w:rsidP="00C30752">
            <w:pPr>
              <w:pStyle w:val="Listenabsatz"/>
              <w:ind w:left="0"/>
              <w:rPr>
                <w:rFonts w:ascii="Arial" w:hAnsi="Arial" w:cs="Arial"/>
                <w:sz w:val="10"/>
              </w:rPr>
            </w:pPr>
          </w:p>
          <w:p w14:paraId="0BE520A1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70217BC1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4F958EF4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3799F996" w14:textId="77777777" w:rsidR="00962376" w:rsidRPr="00720F29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2908CC41" w14:textId="77777777" w:rsidR="00962376" w:rsidRPr="00556A82" w:rsidRDefault="00962376" w:rsidP="00261179">
            <w:pPr>
              <w:pStyle w:val="Listenabsatz"/>
              <w:numPr>
                <w:ilvl w:val="0"/>
                <w:numId w:val="35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5190AE82" w14:textId="77777777" w:rsidR="00962376" w:rsidRPr="00556A82" w:rsidRDefault="00962376" w:rsidP="00261179">
            <w:pPr>
              <w:pStyle w:val="Listenabsatz"/>
              <w:numPr>
                <w:ilvl w:val="0"/>
                <w:numId w:val="35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6838359" w14:textId="77777777" w:rsidR="00962376" w:rsidRDefault="00962376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3E7A0EF8" w14:textId="77777777" w:rsidR="00CD71E4" w:rsidRPr="00533C84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10215CB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28053F4" w14:textId="73B035B3" w:rsidR="0001190C" w:rsidRPr="00C576E1" w:rsidRDefault="0001190C" w:rsidP="002F365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522F7E2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EF4867" w14:textId="77777777" w:rsidR="00AE5082" w:rsidRPr="00533C84" w:rsidRDefault="00AE5082" w:rsidP="00AE5082">
            <w:pPr>
              <w:ind w:left="351"/>
              <w:rPr>
                <w:rFonts w:ascii="Arial" w:hAnsi="Arial" w:cs="Arial"/>
                <w:snapToGrid w:val="0"/>
                <w:sz w:val="10"/>
              </w:rPr>
            </w:pPr>
          </w:p>
          <w:p w14:paraId="7E74148C" w14:textId="397F6B47" w:rsidR="00AE5082" w:rsidRPr="00361374" w:rsidRDefault="00553A99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>Reparaturen, Wartungsarbeiten und Prüfungen dürfen nur von hiermit beauftragte</w:t>
            </w:r>
            <w:r w:rsidR="007A0C4F">
              <w:rPr>
                <w:rFonts w:ascii="Arial" w:hAnsi="Arial" w:cs="Arial"/>
              </w:rPr>
              <w:t>n Personen durchgeführt werden.</w:t>
            </w:r>
          </w:p>
          <w:p w14:paraId="6B2F07EF" w14:textId="504793CF" w:rsidR="00AE5082" w:rsidRPr="00361374" w:rsidRDefault="00553A99" w:rsidP="00261179">
            <w:pPr>
              <w:pStyle w:val="Listenabsatz"/>
              <w:numPr>
                <w:ilvl w:val="0"/>
                <w:numId w:val="33"/>
              </w:numPr>
              <w:ind w:left="357" w:hanging="357"/>
              <w:rPr>
                <w:rFonts w:ascii="Arial" w:hAnsi="Arial" w:cs="Arial"/>
              </w:rPr>
            </w:pPr>
            <w:r w:rsidRPr="00361374">
              <w:rPr>
                <w:rFonts w:ascii="Arial" w:hAnsi="Arial" w:cs="Arial"/>
              </w:rPr>
              <w:t xml:space="preserve">Alle Arbeiten nur bei stillgesetztem Antrieb und stillstehendem Arbeitswerkzeug durchführen. </w:t>
            </w:r>
            <w:r w:rsidR="00AE5082" w:rsidRPr="00361374">
              <w:rPr>
                <w:rFonts w:ascii="Arial" w:hAnsi="Arial" w:cs="Arial"/>
              </w:rPr>
              <w:t>Handschutz verwenden.</w:t>
            </w:r>
          </w:p>
          <w:p w14:paraId="06505091" w14:textId="77777777" w:rsidR="00CD71E4" w:rsidRPr="00533C84" w:rsidRDefault="00CD71E4" w:rsidP="00CD71E4">
            <w:pPr>
              <w:ind w:left="720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33BCE362" w14:textId="77777777" w:rsidTr="002F3655">
        <w:tc>
          <w:tcPr>
            <w:tcW w:w="556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7CB493C" w14:textId="21E0563F" w:rsidR="00612F6F" w:rsidRPr="0001190C" w:rsidRDefault="002F365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CC55200" w14:textId="3BBF1E42" w:rsidR="00612F6F" w:rsidRDefault="00612F6F" w:rsidP="002F365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2F365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8E77D41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76630E5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06BE5FD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12B4F44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3832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7C7008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2905" w14:textId="77777777" w:rsidR="00E00690" w:rsidRDefault="00E006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0B9D170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0596663" w14:textId="1A061693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3C1CEEE" wp14:editId="6D2C7C9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C4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C4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A477B3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FFEE0C1" w14:textId="77777777" w:rsidTr="007A0C4F">
      <w:tc>
        <w:tcPr>
          <w:tcW w:w="11136" w:type="dxa"/>
        </w:tcPr>
        <w:p w14:paraId="4D415FA3" w14:textId="4D61958A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E00690">
            <w:rPr>
              <w:rFonts w:ascii="Arial" w:hAnsi="Arial" w:cs="Arial"/>
              <w:sz w:val="12"/>
              <w:szCs w:val="12"/>
            </w:rPr>
            <w:t xml:space="preserve"> Stand </w:t>
          </w:r>
          <w:r w:rsidR="00E00690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EB5927D" wp14:editId="76C19E3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06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0069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0014592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EC6DD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2DAA59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DD71" w14:textId="77777777" w:rsidR="00E00690" w:rsidRDefault="00E006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49BF" w14:textId="77777777" w:rsidR="00E00690" w:rsidRDefault="00E006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CDF5" w14:textId="77777777" w:rsidR="00E00690" w:rsidRDefault="00E006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62951"/>
    <w:multiLevelType w:val="hybridMultilevel"/>
    <w:tmpl w:val="F62EE6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47CA5"/>
    <w:multiLevelType w:val="hybridMultilevel"/>
    <w:tmpl w:val="EC3C385E"/>
    <w:lvl w:ilvl="0" w:tplc="DF405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7113C"/>
    <w:multiLevelType w:val="hybridMultilevel"/>
    <w:tmpl w:val="DD246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3"/>
  </w:num>
  <w:num w:numId="4">
    <w:abstractNumId w:val="30"/>
  </w:num>
  <w:num w:numId="5">
    <w:abstractNumId w:val="11"/>
  </w:num>
  <w:num w:numId="6">
    <w:abstractNumId w:val="19"/>
  </w:num>
  <w:num w:numId="7">
    <w:abstractNumId w:val="3"/>
  </w:num>
  <w:num w:numId="8">
    <w:abstractNumId w:val="16"/>
  </w:num>
  <w:num w:numId="9">
    <w:abstractNumId w:val="27"/>
  </w:num>
  <w:num w:numId="10">
    <w:abstractNumId w:val="15"/>
  </w:num>
  <w:num w:numId="11">
    <w:abstractNumId w:val="10"/>
  </w:num>
  <w:num w:numId="12">
    <w:abstractNumId w:val="5"/>
  </w:num>
  <w:num w:numId="13">
    <w:abstractNumId w:val="17"/>
  </w:num>
  <w:num w:numId="14">
    <w:abstractNumId w:val="9"/>
  </w:num>
  <w:num w:numId="15">
    <w:abstractNumId w:val="26"/>
  </w:num>
  <w:num w:numId="16">
    <w:abstractNumId w:val="6"/>
  </w:num>
  <w:num w:numId="17">
    <w:abstractNumId w:val="21"/>
  </w:num>
  <w:num w:numId="18">
    <w:abstractNumId w:val="20"/>
  </w:num>
  <w:num w:numId="19">
    <w:abstractNumId w:val="2"/>
  </w:num>
  <w:num w:numId="20">
    <w:abstractNumId w:val="14"/>
  </w:num>
  <w:num w:numId="21">
    <w:abstractNumId w:val="12"/>
  </w:num>
  <w:num w:numId="22">
    <w:abstractNumId w:val="18"/>
  </w:num>
  <w:num w:numId="23">
    <w:abstractNumId w:val="23"/>
  </w:num>
  <w:num w:numId="24">
    <w:abstractNumId w:val="22"/>
  </w:num>
  <w:num w:numId="25">
    <w:abstractNumId w:val="28"/>
  </w:num>
  <w:num w:numId="26">
    <w:abstractNumId w:val="1"/>
  </w:num>
  <w:num w:numId="27">
    <w:abstractNumId w:val="31"/>
  </w:num>
  <w:num w:numId="28">
    <w:abstractNumId w:val="13"/>
  </w:num>
  <w:num w:numId="29">
    <w:abstractNumId w:val="0"/>
  </w:num>
  <w:num w:numId="30">
    <w:abstractNumId w:val="8"/>
  </w:num>
  <w:num w:numId="31">
    <w:abstractNumId w:val="32"/>
  </w:num>
  <w:num w:numId="32">
    <w:abstractNumId w:val="4"/>
  </w:num>
  <w:num w:numId="33">
    <w:abstractNumId w:val="29"/>
  </w:num>
  <w:num w:numId="34">
    <w:abstractNumId w:val="3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973F1"/>
    <w:rsid w:val="001A1F39"/>
    <w:rsid w:val="00261179"/>
    <w:rsid w:val="002A0E45"/>
    <w:rsid w:val="002D7F0E"/>
    <w:rsid w:val="002F3655"/>
    <w:rsid w:val="00316EC3"/>
    <w:rsid w:val="0034486D"/>
    <w:rsid w:val="00361374"/>
    <w:rsid w:val="00375502"/>
    <w:rsid w:val="00385018"/>
    <w:rsid w:val="003B532E"/>
    <w:rsid w:val="003F28D2"/>
    <w:rsid w:val="00486B43"/>
    <w:rsid w:val="004906F0"/>
    <w:rsid w:val="004A15F6"/>
    <w:rsid w:val="004B2887"/>
    <w:rsid w:val="00533C84"/>
    <w:rsid w:val="00537699"/>
    <w:rsid w:val="00553A99"/>
    <w:rsid w:val="0055460E"/>
    <w:rsid w:val="00587B8C"/>
    <w:rsid w:val="005A03AD"/>
    <w:rsid w:val="005D17D4"/>
    <w:rsid w:val="00612F6F"/>
    <w:rsid w:val="00624282"/>
    <w:rsid w:val="006C6FAE"/>
    <w:rsid w:val="0076564B"/>
    <w:rsid w:val="00791852"/>
    <w:rsid w:val="007A0C4F"/>
    <w:rsid w:val="007B144E"/>
    <w:rsid w:val="007B53AC"/>
    <w:rsid w:val="007F75C1"/>
    <w:rsid w:val="008264FF"/>
    <w:rsid w:val="00837585"/>
    <w:rsid w:val="008429E0"/>
    <w:rsid w:val="0084393D"/>
    <w:rsid w:val="00896F4A"/>
    <w:rsid w:val="008B426C"/>
    <w:rsid w:val="008C7CE0"/>
    <w:rsid w:val="00962376"/>
    <w:rsid w:val="00970A5C"/>
    <w:rsid w:val="0097245C"/>
    <w:rsid w:val="009E6E29"/>
    <w:rsid w:val="00A75249"/>
    <w:rsid w:val="00A924C8"/>
    <w:rsid w:val="00A93114"/>
    <w:rsid w:val="00AC0B79"/>
    <w:rsid w:val="00AE5082"/>
    <w:rsid w:val="00B01842"/>
    <w:rsid w:val="00B61008"/>
    <w:rsid w:val="00B74A9E"/>
    <w:rsid w:val="00BC1A49"/>
    <w:rsid w:val="00C30752"/>
    <w:rsid w:val="00C576E1"/>
    <w:rsid w:val="00CB775A"/>
    <w:rsid w:val="00CD71E4"/>
    <w:rsid w:val="00D11AAF"/>
    <w:rsid w:val="00D62BE8"/>
    <w:rsid w:val="00D82940"/>
    <w:rsid w:val="00D94827"/>
    <w:rsid w:val="00E00690"/>
    <w:rsid w:val="00E271F2"/>
    <w:rsid w:val="00E8380C"/>
    <w:rsid w:val="00F07343"/>
    <w:rsid w:val="00F217DE"/>
    <w:rsid w:val="00F35C9A"/>
    <w:rsid w:val="00F50E9D"/>
    <w:rsid w:val="00F55FE2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BE249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28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8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8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3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Drahtwickelmaschine</vt:lpstr>
    </vt:vector>
  </TitlesOfParts>
  <Company>SVLFG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Drahtwickelmaschine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2023-03-29T06:21:00Z</dcterms:created>
  <dcterms:modified xsi:type="dcterms:W3CDTF">2023-04-14T07:19:00Z</dcterms:modified>
</cp:coreProperties>
</file>