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5"/>
        <w:gridCol w:w="311"/>
        <w:gridCol w:w="1831"/>
        <w:gridCol w:w="1213"/>
        <w:gridCol w:w="1516"/>
        <w:gridCol w:w="1804"/>
        <w:gridCol w:w="1056"/>
      </w:tblGrid>
      <w:tr w:rsidR="00D11AAF" w:rsidRPr="00D11AAF" w:rsidTr="00884476">
        <w:trPr>
          <w:tblHeader/>
        </w:trPr>
        <w:tc>
          <w:tcPr>
            <w:tcW w:w="3716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20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631A58" w:rsidP="00A44E25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A44E25">
              <w:rPr>
                <w:b/>
                <w:sz w:val="24"/>
                <w:szCs w:val="24"/>
              </w:rPr>
              <w:t>Triebradhacke/</w:t>
            </w:r>
            <w:proofErr w:type="spellStart"/>
            <w:r w:rsidRPr="00A44E25">
              <w:rPr>
                <w:b/>
                <w:sz w:val="24"/>
                <w:szCs w:val="24"/>
              </w:rPr>
              <w:t>Einachsschlepper</w:t>
            </w:r>
            <w:proofErr w:type="spellEnd"/>
            <w:r w:rsidRPr="00A44E25">
              <w:rPr>
                <w:b/>
                <w:sz w:val="24"/>
                <w:szCs w:val="24"/>
              </w:rPr>
              <w:t xml:space="preserve"> mit Anbaufräse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884476">
        <w:tc>
          <w:tcPr>
            <w:tcW w:w="10080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Verletzungen durch Wegschleudern erfasster Fremdkörper.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Mineralische und organische Stäube.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Rückstoß.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Bein- und Fußverletzungen durch Überfahren oder Ausrutschen beim Rückwärtsfahren.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Maschine kann </w:t>
            </w:r>
            <w:proofErr w:type="spellStart"/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verspringen</w:t>
            </w:r>
            <w:proofErr w:type="spellEnd"/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(Fremdkörper, feste Bodenschichten).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Umlaufende Hackwerkzeuge.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Verbrennungsgefahr beim Berühren heißer Motorteile.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lang w:eastAsia="de-DE"/>
              </w:rPr>
              <w:t>Abgase, Vibrationen, Lärm, Treibstoffe.</w:t>
            </w:r>
          </w:p>
          <w:p w:rsidR="00B245E3" w:rsidRPr="00B245E3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A44E25">
              <w:rPr>
                <w:rFonts w:ascii="Arial" w:eastAsia="Times New Roman" w:hAnsi="Arial" w:cs="Times New Roman"/>
                <w:lang w:eastAsia="de-DE"/>
              </w:rPr>
              <w:t>Austretende Kraftstoffe können die Umwelt gefährden.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631A58" w:rsidRDefault="00631A58" w:rsidP="00F55FE2">
            <w:pPr>
              <w:rPr>
                <w:rFonts w:ascii="Arial" w:hAnsi="Arial" w:cs="Arial"/>
              </w:rPr>
            </w:pPr>
          </w:p>
          <w:p w:rsidR="00631A58" w:rsidRPr="00631A58" w:rsidRDefault="00631A58" w:rsidP="00631A58">
            <w:pPr>
              <w:rPr>
                <w:rFonts w:ascii="Arial" w:hAnsi="Arial" w:cs="Arial"/>
              </w:rPr>
            </w:pPr>
          </w:p>
          <w:p w:rsidR="00631A58" w:rsidRPr="00631A58" w:rsidRDefault="00631A58" w:rsidP="00631A58">
            <w:pPr>
              <w:rPr>
                <w:rFonts w:ascii="Arial" w:hAnsi="Arial" w:cs="Arial"/>
              </w:rPr>
            </w:pPr>
          </w:p>
          <w:p w:rsidR="00631A58" w:rsidRPr="00631A58" w:rsidRDefault="00631A58" w:rsidP="00631A58">
            <w:pPr>
              <w:rPr>
                <w:rFonts w:ascii="Arial" w:hAnsi="Arial" w:cs="Arial"/>
              </w:rPr>
            </w:pPr>
          </w:p>
          <w:p w:rsidR="00631A58" w:rsidRPr="00631A58" w:rsidRDefault="00631A58" w:rsidP="00631A58">
            <w:pPr>
              <w:rPr>
                <w:rFonts w:ascii="Arial" w:hAnsi="Arial" w:cs="Arial"/>
              </w:rPr>
            </w:pPr>
          </w:p>
          <w:p w:rsidR="00631A58" w:rsidRDefault="00631A58" w:rsidP="00631A58">
            <w:pPr>
              <w:rPr>
                <w:rFonts w:ascii="Arial" w:hAnsi="Arial" w:cs="Arial"/>
              </w:rPr>
            </w:pPr>
          </w:p>
          <w:p w:rsidR="00631A58" w:rsidRPr="00631A58" w:rsidRDefault="00631A58" w:rsidP="00631A58">
            <w:pPr>
              <w:rPr>
                <w:rFonts w:ascii="Arial" w:hAnsi="Arial" w:cs="Arial"/>
              </w:rPr>
            </w:pPr>
          </w:p>
          <w:p w:rsidR="00631A58" w:rsidRDefault="00631A58" w:rsidP="00631A58">
            <w:pPr>
              <w:rPr>
                <w:rFonts w:ascii="Arial" w:hAnsi="Arial" w:cs="Arial"/>
              </w:rPr>
            </w:pPr>
          </w:p>
          <w:p w:rsidR="00631A58" w:rsidRDefault="00631A58" w:rsidP="00631A58">
            <w:pPr>
              <w:rPr>
                <w:rFonts w:ascii="Arial" w:hAnsi="Arial" w:cs="Arial"/>
              </w:rPr>
            </w:pPr>
          </w:p>
          <w:p w:rsidR="00A44E25" w:rsidRDefault="00A44E25" w:rsidP="00631A58">
            <w:pPr>
              <w:rPr>
                <w:rFonts w:ascii="Arial" w:hAnsi="Arial" w:cs="Arial"/>
              </w:rPr>
            </w:pPr>
          </w:p>
          <w:p w:rsidR="00884476" w:rsidRDefault="00884476" w:rsidP="00631A58">
            <w:pPr>
              <w:rPr>
                <w:rFonts w:ascii="Arial" w:hAnsi="Arial" w:cs="Arial"/>
              </w:rPr>
            </w:pPr>
          </w:p>
          <w:p w:rsidR="00884476" w:rsidRDefault="00884476" w:rsidP="00631A58">
            <w:pPr>
              <w:rPr>
                <w:rFonts w:ascii="Arial" w:hAnsi="Arial" w:cs="Arial"/>
              </w:rPr>
            </w:pPr>
          </w:p>
          <w:p w:rsidR="00884476" w:rsidRDefault="00884476" w:rsidP="00631A58">
            <w:pPr>
              <w:rPr>
                <w:rFonts w:ascii="Arial" w:hAnsi="Arial" w:cs="Arial"/>
              </w:rPr>
            </w:pPr>
          </w:p>
          <w:p w:rsidR="00884476" w:rsidRDefault="00884476" w:rsidP="00631A58">
            <w:pPr>
              <w:rPr>
                <w:rFonts w:ascii="Arial" w:hAnsi="Arial" w:cs="Arial"/>
              </w:rPr>
            </w:pPr>
          </w:p>
          <w:p w:rsidR="00884476" w:rsidRDefault="00884476" w:rsidP="00631A58">
            <w:pPr>
              <w:rPr>
                <w:rFonts w:ascii="Arial" w:hAnsi="Arial" w:cs="Arial"/>
              </w:rPr>
            </w:pPr>
          </w:p>
          <w:p w:rsidR="00884476" w:rsidRDefault="00884476" w:rsidP="00631A58">
            <w:pPr>
              <w:rPr>
                <w:rFonts w:ascii="Arial" w:hAnsi="Arial" w:cs="Arial"/>
              </w:rPr>
            </w:pPr>
          </w:p>
          <w:p w:rsidR="00F55FE2" w:rsidRDefault="00A44E25" w:rsidP="00631A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52765E92" wp14:editId="2216E8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504000" cy="504000"/>
                  <wp:effectExtent l="0" t="0" r="0" b="0"/>
                  <wp:wrapNone/>
                  <wp:docPr id="3" name="Grafik 3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44E25" w:rsidRDefault="00A44E25" w:rsidP="00631A58">
            <w:pPr>
              <w:rPr>
                <w:noProof/>
                <w:lang w:eastAsia="de-DE"/>
              </w:rPr>
            </w:pPr>
          </w:p>
          <w:p w:rsidR="00A44E25" w:rsidRDefault="00A44E25" w:rsidP="00631A58">
            <w:pPr>
              <w:rPr>
                <w:noProof/>
                <w:lang w:eastAsia="de-DE"/>
              </w:rPr>
            </w:pPr>
          </w:p>
          <w:p w:rsidR="00631A58" w:rsidRPr="00631A58" w:rsidRDefault="00A44E25" w:rsidP="00631A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2C561E2" wp14:editId="76B2C54C">
                  <wp:extent cx="532800" cy="504000"/>
                  <wp:effectExtent l="0" t="0" r="635" b="0"/>
                  <wp:docPr id="5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884476">
        <w:tc>
          <w:tcPr>
            <w:tcW w:w="10080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9A6A33" w:rsidRDefault="00B01842" w:rsidP="009A6A33">
            <w:pPr>
              <w:tabs>
                <w:tab w:val="left" w:pos="3377"/>
              </w:tabs>
              <w:ind w:left="3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A6A33">
              <w:rPr>
                <w:rFonts w:ascii="Arial" w:hAnsi="Arial" w:cs="Arial"/>
                <w:b/>
                <w:color w:val="FFFFFF" w:themeColor="background1"/>
              </w:rPr>
              <w:t>Schutzmaßnahmen und Verhaltensregeln</w:t>
            </w:r>
          </w:p>
        </w:tc>
        <w:tc>
          <w:tcPr>
            <w:tcW w:w="1056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884476">
        <w:tc>
          <w:tcPr>
            <w:tcW w:w="10080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631A58" w:rsidRPr="00680418" w:rsidRDefault="00631A58" w:rsidP="0023442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680418">
              <w:rPr>
                <w:rFonts w:ascii="Arial" w:eastAsia="Times New Roman" w:hAnsi="Arial" w:cs="Times New Roman"/>
                <w:snapToGrid w:val="0"/>
                <w:lang w:eastAsia="de-DE"/>
              </w:rPr>
              <w:t>Maschinen dürfen nur von unterwiesenen Personen, die mindestens 15 Jahre alt sind bedient werden.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Die Betriebsanleitung des Herstellers ist zu beachten.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Sicherheitsschuhe (S 2) und ggf. Gehörschutz tragen.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Zum Starten muss der Antrieb ausgekuppelt und der Werkzeugantrieb ausgeschaltet sein.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Zum Betanken einen Sicherheitseinfüllstutzen verwenden.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Beim Betanken nicht rauchen.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Führungsholme auf die Bedienerbedürfnisse einstellen. Gerät stets mit beiden Händen führen.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Bei Rückwärtsfahrt auf Hindernisse achten.</w:t>
            </w:r>
          </w:p>
          <w:p w:rsidR="00631A58" w:rsidRPr="00680418" w:rsidRDefault="00631A58" w:rsidP="00093E41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680418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Bei Arbeiten in geschlossenen Bereichen (Gewächshäuser, Folientunnel) für ausreichende </w:t>
            </w:r>
            <w:r w:rsidR="00680418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  <w:r w:rsidRPr="00680418">
              <w:rPr>
                <w:rFonts w:ascii="Arial" w:eastAsia="Times New Roman" w:hAnsi="Arial" w:cs="Times New Roman"/>
                <w:snapToGrid w:val="0"/>
                <w:lang w:eastAsia="de-DE"/>
              </w:rPr>
              <w:t>Belüftung sorgen.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Funktion des Gefahrschalters und der Fräswerkzeugverriegelung für die Rückwärtsfahrt überprüfen.</w:t>
            </w:r>
          </w:p>
          <w:p w:rsidR="00631A58" w:rsidRPr="003B7C43" w:rsidRDefault="00631A58" w:rsidP="007940BD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3B7C43">
              <w:rPr>
                <w:rFonts w:ascii="Arial" w:eastAsia="Times New Roman" w:hAnsi="Arial" w:cs="Times New Roman"/>
                <w:snapToGrid w:val="0"/>
                <w:lang w:eastAsia="de-DE"/>
              </w:rPr>
              <w:t>An Böschungen quer zum Hang fahren. Bei Abrutschgefahr der Maschine muss diese von einer oberhalb des Gerätes befindlichen 2. Person mit Hilfe einer Stange oder eines Seils gehalten werden.</w:t>
            </w:r>
          </w:p>
          <w:p w:rsidR="00631A58" w:rsidRPr="00A44E25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Ausreichenden Abstand zu festen Fremdkörpern/Materialien (z. B. Pflasterflächen) einhalten.</w:t>
            </w:r>
          </w:p>
          <w:p w:rsidR="00F55FE2" w:rsidRPr="00B04D26" w:rsidRDefault="00631A58" w:rsidP="009A6A33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Bei Transport, Wechsel des Einsatzortes und beim Wenden ist der Werkzeugantrieb aus zu schalten.</w:t>
            </w:r>
          </w:p>
        </w:tc>
        <w:tc>
          <w:tcPr>
            <w:tcW w:w="1056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04D26" w:rsidRPr="00B04D26" w:rsidRDefault="00631A58" w:rsidP="009A6A3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  <w:snapToGrid w:val="0"/>
              </w:rPr>
              <w:t>Bei Gefahr sofort Gefahrschalter betätigen.</w:t>
            </w:r>
          </w:p>
        </w:tc>
      </w:tr>
      <w:tr w:rsidR="00B01842" w:rsidRPr="00D11AAF" w:rsidTr="00884476">
        <w:tc>
          <w:tcPr>
            <w:tcW w:w="8276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884476">
        <w:tc>
          <w:tcPr>
            <w:tcW w:w="3405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5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20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6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A44E25" w:rsidRDefault="00A44E25" w:rsidP="009A6A3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A44E25" w:rsidRDefault="00A44E25" w:rsidP="009A6A3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A44E25" w:rsidRDefault="00A44E25" w:rsidP="009A6A3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A44E25" w:rsidRPr="00720F29" w:rsidRDefault="00A44E25" w:rsidP="009A6A3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A44E25" w:rsidRPr="00556A82" w:rsidRDefault="00A44E25" w:rsidP="009A6A33">
            <w:pPr>
              <w:pStyle w:val="Listenabsatz"/>
              <w:numPr>
                <w:ilvl w:val="0"/>
                <w:numId w:val="15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A44E25" w:rsidRPr="00556A82" w:rsidRDefault="00A44E25" w:rsidP="009A6A33">
            <w:pPr>
              <w:pStyle w:val="Listenabsatz"/>
              <w:numPr>
                <w:ilvl w:val="0"/>
                <w:numId w:val="15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A44E25" w:rsidP="009A6A33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bookmarkStart w:id="0" w:name="_GoBack"/>
            <w:bookmarkEnd w:id="0"/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631A58" w:rsidRPr="00A44E25" w:rsidRDefault="00631A58" w:rsidP="009A6A33">
            <w:pPr>
              <w:numPr>
                <w:ilvl w:val="0"/>
                <w:numId w:val="14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Reparaturen nur von Sachkundigen (befähigte Person) durchführen lassen.</w:t>
            </w:r>
          </w:p>
          <w:p w:rsidR="00631A58" w:rsidRPr="00A44E25" w:rsidRDefault="00631A58" w:rsidP="009A6A33">
            <w:pPr>
              <w:numPr>
                <w:ilvl w:val="0"/>
                <w:numId w:val="14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Zur Wartung und Instandhaltung die Betriebsanleitung des Herstellers beachten.</w:t>
            </w:r>
          </w:p>
          <w:p w:rsidR="00631A58" w:rsidRPr="00A44E25" w:rsidRDefault="00631A58" w:rsidP="009A6A33">
            <w:pPr>
              <w:numPr>
                <w:ilvl w:val="0"/>
                <w:numId w:val="14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Vor jeder Inbetriebnahme Sicht- und Funktions</w:t>
            </w:r>
            <w:r w:rsidR="003B7C43">
              <w:rPr>
                <w:rFonts w:ascii="Arial" w:eastAsia="Times New Roman" w:hAnsi="Arial" w:cs="Times New Roman"/>
                <w:snapToGrid w:val="0"/>
                <w:lang w:eastAsia="de-DE"/>
              </w:rPr>
              <w:t>kontrolle</w:t>
            </w: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durchführen sowie auf Funktion und Vollständigkeit der Sicherheits- und Schutzeinrichtungen </w:t>
            </w:r>
            <w:r w:rsidR="003B7C43">
              <w:rPr>
                <w:rFonts w:ascii="Arial" w:eastAsia="Times New Roman" w:hAnsi="Arial" w:cs="Times New Roman"/>
                <w:snapToGrid w:val="0"/>
                <w:lang w:eastAsia="de-DE"/>
              </w:rPr>
              <w:t>kontrollieren</w:t>
            </w: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.</w:t>
            </w:r>
          </w:p>
          <w:p w:rsidR="00F55FE2" w:rsidRPr="007C7713" w:rsidRDefault="00631A58" w:rsidP="009A6A33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</w:rPr>
            </w:pPr>
            <w:r w:rsidRPr="00A44E25">
              <w:rPr>
                <w:rFonts w:ascii="Arial" w:eastAsia="Times New Roman" w:hAnsi="Arial" w:cs="Times New Roman"/>
                <w:snapToGrid w:val="0"/>
                <w:lang w:eastAsia="de-DE"/>
              </w:rPr>
              <w:t>Wartungs- und Reinigungsarbeiten nur bei stillgesetztem Motor und ausgeschaltetem Werkzeugantrieb durchführen.</w:t>
            </w:r>
          </w:p>
        </w:tc>
      </w:tr>
      <w:tr w:rsidR="00612F6F" w:rsidRPr="00D11AAF" w:rsidTr="00884476">
        <w:tc>
          <w:tcPr>
            <w:tcW w:w="5547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89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884476" w:rsidRDefault="00884476" w:rsidP="008264FF">
      <w:pPr>
        <w:rPr>
          <w:rFonts w:ascii="Arial" w:hAnsi="Arial" w:cs="Arial"/>
          <w:sz w:val="2"/>
          <w:szCs w:val="2"/>
        </w:rPr>
      </w:pPr>
    </w:p>
    <w:p w:rsidR="00884476" w:rsidRPr="00884476" w:rsidRDefault="00884476" w:rsidP="00884476">
      <w:pPr>
        <w:rPr>
          <w:rFonts w:ascii="Arial" w:hAnsi="Arial" w:cs="Arial"/>
          <w:sz w:val="2"/>
          <w:szCs w:val="2"/>
        </w:rPr>
      </w:pPr>
    </w:p>
    <w:p w:rsidR="00884476" w:rsidRPr="00884476" w:rsidRDefault="00884476" w:rsidP="00884476">
      <w:pPr>
        <w:rPr>
          <w:rFonts w:ascii="Arial" w:hAnsi="Arial" w:cs="Arial"/>
          <w:sz w:val="2"/>
          <w:szCs w:val="2"/>
        </w:rPr>
      </w:pPr>
    </w:p>
    <w:p w:rsidR="00884476" w:rsidRPr="00884476" w:rsidRDefault="00884476" w:rsidP="00884476">
      <w:pPr>
        <w:rPr>
          <w:rFonts w:ascii="Arial" w:hAnsi="Arial" w:cs="Arial"/>
          <w:sz w:val="2"/>
          <w:szCs w:val="2"/>
        </w:rPr>
      </w:pPr>
    </w:p>
    <w:p w:rsidR="00884476" w:rsidRPr="00884476" w:rsidRDefault="00884476" w:rsidP="00884476">
      <w:pPr>
        <w:rPr>
          <w:rFonts w:ascii="Arial" w:hAnsi="Arial" w:cs="Arial"/>
          <w:sz w:val="2"/>
          <w:szCs w:val="2"/>
        </w:rPr>
      </w:pPr>
    </w:p>
    <w:p w:rsidR="00200068" w:rsidRDefault="00200068" w:rsidP="00884476">
      <w:pPr>
        <w:jc w:val="center"/>
        <w:rPr>
          <w:rFonts w:ascii="Arial" w:hAnsi="Arial" w:cs="Arial"/>
          <w:sz w:val="2"/>
          <w:szCs w:val="2"/>
        </w:rPr>
      </w:pPr>
    </w:p>
    <w:p w:rsidR="00200068" w:rsidRPr="00200068" w:rsidRDefault="00200068" w:rsidP="00200068">
      <w:pPr>
        <w:rPr>
          <w:rFonts w:ascii="Arial" w:hAnsi="Arial" w:cs="Arial"/>
          <w:sz w:val="2"/>
          <w:szCs w:val="2"/>
        </w:rPr>
      </w:pPr>
    </w:p>
    <w:p w:rsidR="00AC0B79" w:rsidRPr="00200068" w:rsidRDefault="00200068" w:rsidP="00200068">
      <w:pPr>
        <w:tabs>
          <w:tab w:val="left" w:pos="961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200068" w:rsidSect="00CB775A">
      <w:footerReference w:type="default" r:id="rId10"/>
      <w:footerReference w:type="first" r:id="rId1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85C7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85C7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844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200068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0006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0006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C57A6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0C0FD3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6D250F"/>
    <w:multiLevelType w:val="hybridMultilevel"/>
    <w:tmpl w:val="61D6B6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08D6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80A3314"/>
    <w:multiLevelType w:val="hybridMultilevel"/>
    <w:tmpl w:val="A3522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95FE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5A35AD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7F2057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D67550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"/>
  </w:num>
  <w:num w:numId="12">
    <w:abstractNumId w:val="14"/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200068"/>
    <w:rsid w:val="00316EC3"/>
    <w:rsid w:val="0034486D"/>
    <w:rsid w:val="00385018"/>
    <w:rsid w:val="003A198A"/>
    <w:rsid w:val="003B532E"/>
    <w:rsid w:val="003B7C43"/>
    <w:rsid w:val="003F28D2"/>
    <w:rsid w:val="004906F0"/>
    <w:rsid w:val="0055460E"/>
    <w:rsid w:val="00587B8C"/>
    <w:rsid w:val="00612F6F"/>
    <w:rsid w:val="00631A58"/>
    <w:rsid w:val="00680418"/>
    <w:rsid w:val="006C6FAE"/>
    <w:rsid w:val="00791852"/>
    <w:rsid w:val="007B144E"/>
    <w:rsid w:val="007F75C1"/>
    <w:rsid w:val="008264FF"/>
    <w:rsid w:val="00837585"/>
    <w:rsid w:val="008429E0"/>
    <w:rsid w:val="0084393D"/>
    <w:rsid w:val="00884476"/>
    <w:rsid w:val="00885C71"/>
    <w:rsid w:val="00896F4A"/>
    <w:rsid w:val="008B426C"/>
    <w:rsid w:val="008C7CE0"/>
    <w:rsid w:val="009A6A33"/>
    <w:rsid w:val="00A44E25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D11AAF"/>
    <w:rsid w:val="00E271F2"/>
    <w:rsid w:val="00E43F5C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3B0BD4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631A58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631A58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Triebradhacke</vt:lpstr>
    </vt:vector>
  </TitlesOfParts>
  <Company>SVLFG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Triebradhacke</dc:title>
  <dc:subject/>
  <dc:creator/>
  <cp:keywords/>
  <dc:description/>
  <cp:lastModifiedBy>Huber, Michael</cp:lastModifiedBy>
  <cp:revision>4</cp:revision>
  <cp:lastPrinted>2020-11-26T10:37:00Z</cp:lastPrinted>
  <dcterms:created xsi:type="dcterms:W3CDTF">2023-03-16T09:37:00Z</dcterms:created>
  <dcterms:modified xsi:type="dcterms:W3CDTF">2023-04-14T06:13:00Z</dcterms:modified>
</cp:coreProperties>
</file>