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09"/>
        <w:tblW w:w="106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2E25E0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0CDD" w:rsidRDefault="00285F7C" w:rsidP="002E25E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C10CDD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E11356" w:rsidRPr="002E25E0" w:rsidRDefault="00E11356" w:rsidP="00007D18">
            <w:pPr>
              <w:ind w:left="36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2E25E0">
            <w:pPr>
              <w:contextualSpacing/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C10CDD" w:rsidRDefault="007B29F8" w:rsidP="002E25E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C10CDD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BA2C2E" w:rsidRDefault="007B29F8" w:rsidP="003646FF">
            <w:pPr>
              <w:ind w:left="310" w:right="-163"/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CA42C5">
              <w:rPr>
                <w:rFonts w:cs="Arial"/>
                <w:b/>
                <w:sz w:val="20"/>
              </w:rPr>
              <w:t xml:space="preserve"> 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388" w:rsidRPr="000B0388" w:rsidRDefault="000B0388" w:rsidP="002E25E0">
            <w:pPr>
              <w:contextualSpacing/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541E79" w:rsidRPr="00C10CDD" w:rsidRDefault="00C10CDD" w:rsidP="00C10CDD">
            <w:pPr>
              <w:rPr>
                <w:rFonts w:cs="Arial"/>
                <w:b/>
                <w:sz w:val="22"/>
                <w:szCs w:val="22"/>
              </w:rPr>
            </w:pPr>
            <w:r w:rsidRPr="00C10CDD">
              <w:rPr>
                <w:rFonts w:cs="Arial"/>
                <w:b/>
                <w:sz w:val="22"/>
                <w:szCs w:val="22"/>
              </w:rPr>
              <w:t>Firma</w:t>
            </w:r>
            <w:r w:rsidR="00541E79" w:rsidRPr="00C10CDD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285F7C" w:rsidRPr="0075678C" w:rsidRDefault="00285F7C" w:rsidP="00541E79">
            <w:pPr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2E25E0" w:rsidRDefault="00007D18" w:rsidP="002E25E0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C61F4C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2E25E0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2E25E0">
            <w:pPr>
              <w:contextualSpacing/>
              <w:rPr>
                <w:rFonts w:cs="Arial"/>
                <w:sz w:val="20"/>
              </w:rPr>
            </w:pPr>
          </w:p>
          <w:p w:rsidR="0072651C" w:rsidRPr="00C61F4C" w:rsidRDefault="00CA1255" w:rsidP="002E25E0">
            <w:pPr>
              <w:contextualSpacing/>
              <w:rPr>
                <w:rFonts w:cs="Arial"/>
                <w:sz w:val="22"/>
                <w:szCs w:val="22"/>
              </w:rPr>
            </w:pPr>
            <w:r w:rsidRPr="00C61F4C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013133" w:rsidRPr="00C410F8" w:rsidRDefault="00013133" w:rsidP="00C410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E25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62E33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7" name="Grafik 7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33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8" name="Grafik 8" descr="m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ind w:right="85"/>
              <w:contextualSpacing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D18" w:rsidRPr="00C17987" w:rsidRDefault="00007D18" w:rsidP="002E25E0">
            <w:pPr>
              <w:ind w:right="85"/>
              <w:contextualSpacing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9" name="Grafik 9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Pr="00C17987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D18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10" name="Grafik 10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2D4D48" w:rsidRPr="00C10CDD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C10CDD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007D18" w:rsidRPr="00C10CDD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2D4D48" w:rsidRPr="00C10CDD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C10CDD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007D18" w:rsidRPr="00C10CDD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0366B0" w:rsidRPr="00C10CDD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C10CDD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007D18" w:rsidRPr="00C10CDD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2D4D48" w:rsidRPr="00C10CDD" w:rsidRDefault="00A626A7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2"/>
                <w:szCs w:val="22"/>
              </w:rPr>
            </w:pPr>
            <w:r w:rsidRPr="00C10CDD">
              <w:rPr>
                <w:rFonts w:cs="Arial"/>
                <w:b/>
                <w:sz w:val="22"/>
                <w:szCs w:val="22"/>
              </w:rPr>
              <w:t>Empfohlene PSA</w:t>
            </w:r>
            <w:r w:rsidR="002D4D48" w:rsidRPr="00C10CDD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="00A626A7" w:rsidRPr="00B42E35" w:rsidRDefault="00A626A7" w:rsidP="00007D18">
            <w:pPr>
              <w:ind w:left="360"/>
              <w:contextualSpacing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07D18" w:rsidRDefault="00007D18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b/>
                <w:szCs w:val="24"/>
              </w:rPr>
            </w:pPr>
          </w:p>
          <w:p w:rsidR="0072651C" w:rsidRPr="002E25E0" w:rsidRDefault="00A93AA3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2E25E0">
              <w:rPr>
                <w:rFonts w:cs="Arial"/>
                <w:b/>
                <w:sz w:val="22"/>
                <w:szCs w:val="22"/>
              </w:rPr>
              <w:t xml:space="preserve">Vorgesetzter: </w:t>
            </w:r>
            <w:r w:rsidRPr="002E25E0">
              <w:rPr>
                <w:rFonts w:cs="Arial"/>
                <w:b/>
                <w:sz w:val="22"/>
                <w:szCs w:val="22"/>
              </w:rPr>
              <w:tab/>
              <w:t>Tel.-Nr.: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2E25E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050947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tbl>
            <w:tblPr>
              <w:tblW w:w="10623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8010"/>
              <w:gridCol w:w="2245"/>
              <w:gridCol w:w="196"/>
            </w:tblGrid>
            <w:tr w:rsidR="0059611D" w:rsidRPr="00C17987" w:rsidTr="00595140">
              <w:trPr>
                <w:trHeight w:hRule="exact" w:val="397"/>
              </w:trPr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:rsidR="0059611D" w:rsidRPr="00C17987" w:rsidRDefault="0059611D" w:rsidP="00C61F4C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  <w:tc>
                <w:tcPr>
                  <w:tcW w:w="8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center"/>
                </w:tcPr>
                <w:p w:rsidR="0059611D" w:rsidRPr="00C17A88" w:rsidRDefault="0059611D" w:rsidP="00C61F4C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</w:pPr>
                  <w:r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 xml:space="preserve">Verhalten bei Unfällen, </w:t>
                  </w:r>
                  <w:r w:rsidRPr="00C17A88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Erste Hilfe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0000"/>
                  <w:vAlign w:val="center"/>
                </w:tcPr>
                <w:p w:rsidR="0059611D" w:rsidRPr="00C576E1" w:rsidRDefault="0059611D" w:rsidP="00C61F4C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color w:val="FFFFFF" w:themeColor="background1"/>
                    </w:rPr>
                  </w:pPr>
                  <w:r w:rsidRPr="004F22ED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Notruf 112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:rsidR="0059611D" w:rsidRPr="00C17987" w:rsidRDefault="0059611D" w:rsidP="00C61F4C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</w:tr>
          </w:tbl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1C6D8B">
        <w:trPr>
          <w:trHeight w:val="731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CA1255" w:rsidP="002E25E0">
            <w:p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53225" cy="429260"/>
                  <wp:effectExtent l="0" t="0" r="4445" b="889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85" cy="43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007D18" w:rsidRDefault="00007D18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007D18" w:rsidRDefault="00007D18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085AA9" w:rsidRPr="002E25E0" w:rsidRDefault="0059611D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ab/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  <w:t>Ersthelfer:</w:t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  <w:t>Tel.-Nr.: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3593" w:rsidRPr="001745BF" w:rsidRDefault="000366B0" w:rsidP="00007D18">
            <w:pPr>
              <w:ind w:left="36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311"/>
        <w:gridCol w:w="161"/>
      </w:tblGrid>
      <w:tr w:rsidR="001C6D8B" w:rsidRPr="00F76B17" w:rsidTr="001C6D8B">
        <w:trPr>
          <w:trHeight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6D8B" w:rsidRPr="00F76B17" w:rsidRDefault="001C6D8B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1C6D8B" w:rsidRPr="00F76B17" w:rsidRDefault="001C6D8B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6D8B" w:rsidRPr="00F76B17" w:rsidRDefault="001C6D8B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1C6D8B" w:rsidRPr="00F76B17" w:rsidTr="001C6D8B">
        <w:trPr>
          <w:trHeight w:val="67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6D8B" w:rsidRPr="00F76B17" w:rsidRDefault="001C6D8B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1C6D8B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6D8B" w:rsidRPr="0001190C" w:rsidRDefault="001C6D8B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1C6D8B" w:rsidRDefault="001C6D8B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6D8B" w:rsidRPr="00EC70E1" w:rsidRDefault="001C6D8B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1C6D8B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C6D8B" w:rsidRPr="00AD73C9" w:rsidRDefault="001C6D8B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1C6D8B" w:rsidRDefault="001C6D8B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6D8B" w:rsidRPr="00F76B17" w:rsidRDefault="001C6D8B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1C6D8B" w:rsidRPr="00F76B17" w:rsidTr="001C6D8B">
        <w:trPr>
          <w:trHeight w:hRule="exact" w:val="2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6D8B" w:rsidRPr="00F76B17" w:rsidRDefault="001C6D8B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1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1C6D8B" w:rsidRPr="00F76B17" w:rsidRDefault="001C6D8B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6D8B" w:rsidRPr="00F76B17" w:rsidRDefault="001C6D8B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C17987" w:rsidRPr="002D7BD8" w:rsidRDefault="00740BD2" w:rsidP="002D7BD8">
      <w:pPr>
        <w:jc w:val="center"/>
        <w:rPr>
          <w:sz w:val="12"/>
          <w:szCs w:val="4"/>
        </w:rPr>
      </w:pPr>
      <w:r>
        <w:rPr>
          <w:sz w:val="12"/>
          <w:szCs w:val="4"/>
        </w:rPr>
        <w:br/>
      </w:r>
      <w:r w:rsidR="002D7BD8" w:rsidRPr="002D7BD8">
        <w:rPr>
          <w:sz w:val="12"/>
          <w:szCs w:val="4"/>
        </w:rPr>
        <w:t xml:space="preserve">Informationen beispielhaft zusammengestellt von der Sozialversicherung für Landwirtschaft, Forsten und Gartenbau (SVLFG) Stand: </w:t>
      </w:r>
      <w:r w:rsidR="00C10CDD">
        <w:rPr>
          <w:sz w:val="12"/>
          <w:szCs w:val="4"/>
        </w:rPr>
        <w:t>08</w:t>
      </w:r>
      <w:r w:rsidR="002D7BD8" w:rsidRPr="002D7BD8">
        <w:rPr>
          <w:sz w:val="12"/>
          <w:szCs w:val="4"/>
        </w:rPr>
        <w:t>/2023</w:t>
      </w:r>
    </w:p>
    <w:sectPr w:rsidR="00C17987" w:rsidRPr="002D7BD8" w:rsidSect="00242490">
      <w:footerReference w:type="even" r:id="rId17"/>
      <w:pgSz w:w="11906" w:h="16838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2D" w:rsidRDefault="00055A2D">
      <w:r>
        <w:separator/>
      </w:r>
    </w:p>
  </w:endnote>
  <w:endnote w:type="continuationSeparator" w:id="0">
    <w:p w:rsidR="00055A2D" w:rsidRDefault="0005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50" w:rsidRDefault="00A71650" w:rsidP="00D2058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A71650" w:rsidRDefault="00A71650" w:rsidP="00E740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2D" w:rsidRDefault="00055A2D">
      <w:r>
        <w:separator/>
      </w:r>
    </w:p>
  </w:footnote>
  <w:footnote w:type="continuationSeparator" w:id="0">
    <w:p w:rsidR="00055A2D" w:rsidRDefault="0005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2FA516F9"/>
    <w:multiLevelType w:val="hybridMultilevel"/>
    <w:tmpl w:val="F878B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99D"/>
    <w:multiLevelType w:val="hybridMultilevel"/>
    <w:tmpl w:val="9C32AF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8BE4417"/>
    <w:multiLevelType w:val="hybridMultilevel"/>
    <w:tmpl w:val="CBDEBB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07D18"/>
    <w:rsid w:val="00013133"/>
    <w:rsid w:val="00015D84"/>
    <w:rsid w:val="0002364E"/>
    <w:rsid w:val="000366B0"/>
    <w:rsid w:val="000400B9"/>
    <w:rsid w:val="00050947"/>
    <w:rsid w:val="00055A2D"/>
    <w:rsid w:val="0006309A"/>
    <w:rsid w:val="00067A91"/>
    <w:rsid w:val="00085AA9"/>
    <w:rsid w:val="000A6031"/>
    <w:rsid w:val="000B0388"/>
    <w:rsid w:val="000B1164"/>
    <w:rsid w:val="000B7607"/>
    <w:rsid w:val="000B7750"/>
    <w:rsid w:val="000D47C5"/>
    <w:rsid w:val="000E404B"/>
    <w:rsid w:val="000E7EE6"/>
    <w:rsid w:val="00101C98"/>
    <w:rsid w:val="0014263B"/>
    <w:rsid w:val="001745BF"/>
    <w:rsid w:val="00176F00"/>
    <w:rsid w:val="00192CF5"/>
    <w:rsid w:val="001978B0"/>
    <w:rsid w:val="001B182E"/>
    <w:rsid w:val="001C6D8B"/>
    <w:rsid w:val="001D046A"/>
    <w:rsid w:val="001D1990"/>
    <w:rsid w:val="001D5ACE"/>
    <w:rsid w:val="002005B9"/>
    <w:rsid w:val="00210F45"/>
    <w:rsid w:val="00213F21"/>
    <w:rsid w:val="00214CC4"/>
    <w:rsid w:val="00223FFF"/>
    <w:rsid w:val="00242490"/>
    <w:rsid w:val="00262CEC"/>
    <w:rsid w:val="00285F7C"/>
    <w:rsid w:val="002A0D5D"/>
    <w:rsid w:val="002C3125"/>
    <w:rsid w:val="002C3318"/>
    <w:rsid w:val="002D4D48"/>
    <w:rsid w:val="002D7BD8"/>
    <w:rsid w:val="002E25E0"/>
    <w:rsid w:val="0030575C"/>
    <w:rsid w:val="003071EA"/>
    <w:rsid w:val="00330806"/>
    <w:rsid w:val="00333D54"/>
    <w:rsid w:val="00347F5F"/>
    <w:rsid w:val="003646FF"/>
    <w:rsid w:val="00373593"/>
    <w:rsid w:val="00384857"/>
    <w:rsid w:val="00387033"/>
    <w:rsid w:val="003955B8"/>
    <w:rsid w:val="003A3163"/>
    <w:rsid w:val="003E55DB"/>
    <w:rsid w:val="004003D3"/>
    <w:rsid w:val="00400E41"/>
    <w:rsid w:val="0040244F"/>
    <w:rsid w:val="00410035"/>
    <w:rsid w:val="00410BAB"/>
    <w:rsid w:val="00412DAE"/>
    <w:rsid w:val="00425BF8"/>
    <w:rsid w:val="004306BA"/>
    <w:rsid w:val="004407FF"/>
    <w:rsid w:val="0045241F"/>
    <w:rsid w:val="00461394"/>
    <w:rsid w:val="00470102"/>
    <w:rsid w:val="00480345"/>
    <w:rsid w:val="00494B03"/>
    <w:rsid w:val="00496571"/>
    <w:rsid w:val="0049794A"/>
    <w:rsid w:val="004A3700"/>
    <w:rsid w:val="004A4F18"/>
    <w:rsid w:val="004B4AC3"/>
    <w:rsid w:val="00502945"/>
    <w:rsid w:val="00526C8B"/>
    <w:rsid w:val="0053693A"/>
    <w:rsid w:val="00541E79"/>
    <w:rsid w:val="00556E86"/>
    <w:rsid w:val="0059611D"/>
    <w:rsid w:val="005C7167"/>
    <w:rsid w:val="005D42F2"/>
    <w:rsid w:val="005D6D41"/>
    <w:rsid w:val="005E63D2"/>
    <w:rsid w:val="00600AD9"/>
    <w:rsid w:val="00637425"/>
    <w:rsid w:val="0064208C"/>
    <w:rsid w:val="0064376A"/>
    <w:rsid w:val="00681BA5"/>
    <w:rsid w:val="0069479F"/>
    <w:rsid w:val="006A1BFC"/>
    <w:rsid w:val="006A1F4F"/>
    <w:rsid w:val="006C10CC"/>
    <w:rsid w:val="006E7860"/>
    <w:rsid w:val="006F5A55"/>
    <w:rsid w:val="00716761"/>
    <w:rsid w:val="00716E93"/>
    <w:rsid w:val="0072651C"/>
    <w:rsid w:val="00740BD2"/>
    <w:rsid w:val="0074278E"/>
    <w:rsid w:val="0075678C"/>
    <w:rsid w:val="00760655"/>
    <w:rsid w:val="007873CA"/>
    <w:rsid w:val="007B29F8"/>
    <w:rsid w:val="007B3D9E"/>
    <w:rsid w:val="007B7AB2"/>
    <w:rsid w:val="007E1207"/>
    <w:rsid w:val="007F04BA"/>
    <w:rsid w:val="00807FF1"/>
    <w:rsid w:val="00821EBA"/>
    <w:rsid w:val="008443EE"/>
    <w:rsid w:val="00847E34"/>
    <w:rsid w:val="00852ADF"/>
    <w:rsid w:val="00870A59"/>
    <w:rsid w:val="008729A6"/>
    <w:rsid w:val="008A3E8F"/>
    <w:rsid w:val="008E2BB3"/>
    <w:rsid w:val="008F4629"/>
    <w:rsid w:val="0092403E"/>
    <w:rsid w:val="00962E33"/>
    <w:rsid w:val="009A5B2D"/>
    <w:rsid w:val="009B674F"/>
    <w:rsid w:val="009C4638"/>
    <w:rsid w:val="009C5E84"/>
    <w:rsid w:val="009D5107"/>
    <w:rsid w:val="00A22881"/>
    <w:rsid w:val="00A22A9A"/>
    <w:rsid w:val="00A374D5"/>
    <w:rsid w:val="00A423E8"/>
    <w:rsid w:val="00A626A7"/>
    <w:rsid w:val="00A71650"/>
    <w:rsid w:val="00A93AA3"/>
    <w:rsid w:val="00AC5841"/>
    <w:rsid w:val="00AC6D1B"/>
    <w:rsid w:val="00AC6F2F"/>
    <w:rsid w:val="00AD42DC"/>
    <w:rsid w:val="00AE6068"/>
    <w:rsid w:val="00B0414E"/>
    <w:rsid w:val="00B04BEF"/>
    <w:rsid w:val="00B1486B"/>
    <w:rsid w:val="00B161D1"/>
    <w:rsid w:val="00B23EA7"/>
    <w:rsid w:val="00B32A0E"/>
    <w:rsid w:val="00B411CA"/>
    <w:rsid w:val="00B42E35"/>
    <w:rsid w:val="00B57C9A"/>
    <w:rsid w:val="00B65E1A"/>
    <w:rsid w:val="00BA0811"/>
    <w:rsid w:val="00BA2C2E"/>
    <w:rsid w:val="00BA45D1"/>
    <w:rsid w:val="00BA7E21"/>
    <w:rsid w:val="00BB421E"/>
    <w:rsid w:val="00BE0C48"/>
    <w:rsid w:val="00BF1D7F"/>
    <w:rsid w:val="00BF4EA3"/>
    <w:rsid w:val="00C10CDD"/>
    <w:rsid w:val="00C156DF"/>
    <w:rsid w:val="00C1766A"/>
    <w:rsid w:val="00C17987"/>
    <w:rsid w:val="00C17A88"/>
    <w:rsid w:val="00C31BDD"/>
    <w:rsid w:val="00C33065"/>
    <w:rsid w:val="00C341AA"/>
    <w:rsid w:val="00C410F8"/>
    <w:rsid w:val="00C61F4C"/>
    <w:rsid w:val="00C73417"/>
    <w:rsid w:val="00CA1255"/>
    <w:rsid w:val="00CA42C5"/>
    <w:rsid w:val="00CA5E3B"/>
    <w:rsid w:val="00CB6B5A"/>
    <w:rsid w:val="00CC7067"/>
    <w:rsid w:val="00CD3F08"/>
    <w:rsid w:val="00CE4E26"/>
    <w:rsid w:val="00CF1656"/>
    <w:rsid w:val="00CF7066"/>
    <w:rsid w:val="00D00D3F"/>
    <w:rsid w:val="00D11F7B"/>
    <w:rsid w:val="00D20586"/>
    <w:rsid w:val="00D4347A"/>
    <w:rsid w:val="00D43BFA"/>
    <w:rsid w:val="00D446F4"/>
    <w:rsid w:val="00D77095"/>
    <w:rsid w:val="00D9215A"/>
    <w:rsid w:val="00DB110B"/>
    <w:rsid w:val="00DB4519"/>
    <w:rsid w:val="00DC5310"/>
    <w:rsid w:val="00DF630B"/>
    <w:rsid w:val="00DF7B60"/>
    <w:rsid w:val="00E11356"/>
    <w:rsid w:val="00E20234"/>
    <w:rsid w:val="00E31EFB"/>
    <w:rsid w:val="00E57946"/>
    <w:rsid w:val="00E70A0D"/>
    <w:rsid w:val="00E740BC"/>
    <w:rsid w:val="00E845BE"/>
    <w:rsid w:val="00E8701F"/>
    <w:rsid w:val="00E93584"/>
    <w:rsid w:val="00EA4687"/>
    <w:rsid w:val="00EB08C3"/>
    <w:rsid w:val="00EF2B7A"/>
    <w:rsid w:val="00EF76B3"/>
    <w:rsid w:val="00F03EBA"/>
    <w:rsid w:val="00F30236"/>
    <w:rsid w:val="00F578ED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7F6E6-F74A-4932-B1C2-764F106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E740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40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740BC"/>
  </w:style>
  <w:style w:type="paragraph" w:styleId="Kommentartext">
    <w:name w:val="annotation text"/>
    <w:basedOn w:val="Standard"/>
    <w:semiHidden/>
    <w:rsid w:val="00AC6F2F"/>
    <w:rPr>
      <w:sz w:val="20"/>
    </w:rPr>
  </w:style>
  <w:style w:type="paragraph" w:styleId="Sprechblasentext">
    <w:name w:val="Balloon Text"/>
    <w:basedOn w:val="Standard"/>
    <w:link w:val="SprechblasentextZchn"/>
    <w:rsid w:val="002424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42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Blanko-Vorlage</vt:lpstr>
    </vt:vector>
  </TitlesOfParts>
  <Company>SVLFG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Blanko-Vorlage</dc:title>
  <dc:subject/>
  <dc:creator/>
  <cp:keywords/>
  <dc:description/>
  <cp:lastModifiedBy>Huber, Michael</cp:lastModifiedBy>
  <cp:revision>7</cp:revision>
  <cp:lastPrinted>2019-06-26T10:37:00Z</cp:lastPrinted>
  <dcterms:created xsi:type="dcterms:W3CDTF">2023-03-23T07:37:00Z</dcterms:created>
  <dcterms:modified xsi:type="dcterms:W3CDTF">2023-08-08T13:05:00Z</dcterms:modified>
</cp:coreProperties>
</file>