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4"/>
        <w:gridCol w:w="1223"/>
        <w:gridCol w:w="1523"/>
        <w:gridCol w:w="1824"/>
        <w:gridCol w:w="1004"/>
      </w:tblGrid>
      <w:tr w:rsidR="00D11AAF" w:rsidRPr="00D11AAF" w14:paraId="10045F7C" w14:textId="77777777" w:rsidTr="00DF7168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BDC4A7F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D22C3F9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9C51F7F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3A55FE2A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7168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7168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C554BAA" w14:textId="77777777" w:rsidTr="00DF7168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2CFE3CD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C62FB73" w14:textId="77777777" w:rsidR="00D11AAF" w:rsidRPr="00E75047" w:rsidRDefault="004D7A7B" w:rsidP="004D7A7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Abbeermaschine</w:t>
            </w:r>
            <w:proofErr w:type="spellEnd"/>
          </w:p>
        </w:tc>
      </w:tr>
      <w:tr w:rsidR="00D11AAF" w:rsidRPr="00D11AAF" w14:paraId="5DB275BF" w14:textId="77777777" w:rsidTr="00DF7168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F4466EA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E2CF4A7" w14:textId="77777777" w:rsidR="002A0E45" w:rsidRPr="004526EC" w:rsidRDefault="002A0E45" w:rsidP="004D7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Weintrauben abbeeren</w:t>
            </w:r>
          </w:p>
        </w:tc>
      </w:tr>
      <w:tr w:rsidR="00D11AAF" w:rsidRPr="00D11AAF" w14:paraId="3DA1147C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25BFA61" w14:textId="77777777" w:rsidR="00D11AAF" w:rsidRPr="00C576E1" w:rsidRDefault="00D11AAF" w:rsidP="00DF71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DF7168">
              <w:rPr>
                <w:rFonts w:ascii="Arial" w:hAnsi="Arial" w:cs="Arial"/>
                <w:b/>
                <w:color w:val="FFFFFF" w:themeColor="background1"/>
              </w:rPr>
              <w:t xml:space="preserve">den Menschen </w:t>
            </w:r>
          </w:p>
        </w:tc>
      </w:tr>
      <w:tr w:rsidR="00F55FE2" w:rsidRPr="00D11AAF" w14:paraId="635C6EC6" w14:textId="77777777" w:rsidTr="00DF7168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79BAA31" w14:textId="77777777" w:rsidR="00537699" w:rsidRPr="00E8735A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59DD0F23" w14:textId="77777777" w:rsidR="00F55FE2" w:rsidRPr="0047371C" w:rsidRDefault="002A0E45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47371C">
              <w:rPr>
                <w:rFonts w:ascii="Arial" w:hAnsi="Arial" w:cs="Arial"/>
                <w:szCs w:val="10"/>
              </w:rPr>
              <w:t>Quetschgefahren</w:t>
            </w:r>
          </w:p>
          <w:p w14:paraId="109A9CCA" w14:textId="77777777" w:rsidR="002A0E45" w:rsidRPr="0047371C" w:rsidRDefault="002A0E45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47371C">
              <w:rPr>
                <w:rFonts w:ascii="Arial" w:hAnsi="Arial" w:cs="Arial"/>
                <w:szCs w:val="10"/>
              </w:rPr>
              <w:t>Gefahren durch Lärm</w:t>
            </w:r>
          </w:p>
          <w:p w14:paraId="167DBA84" w14:textId="46EAFABB" w:rsidR="002A0E45" w:rsidRPr="0047371C" w:rsidRDefault="002A0E45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47371C">
              <w:rPr>
                <w:rFonts w:ascii="Arial" w:hAnsi="Arial" w:cs="Arial"/>
                <w:szCs w:val="10"/>
              </w:rPr>
              <w:t xml:space="preserve">Gefahren durch </w:t>
            </w:r>
            <w:proofErr w:type="spellStart"/>
            <w:r w:rsidRPr="007701AE">
              <w:rPr>
                <w:rFonts w:ascii="Arial" w:hAnsi="Arial" w:cs="Arial"/>
                <w:szCs w:val="10"/>
              </w:rPr>
              <w:t>Erfasstwerden</w:t>
            </w:r>
            <w:proofErr w:type="spellEnd"/>
          </w:p>
          <w:p w14:paraId="70691837" w14:textId="77777777" w:rsidR="002A0E45" w:rsidRPr="0047371C" w:rsidRDefault="002A0E45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47371C">
              <w:rPr>
                <w:rFonts w:ascii="Arial" w:hAnsi="Arial" w:cs="Arial"/>
                <w:szCs w:val="10"/>
              </w:rPr>
              <w:t>Absturzgefahr bei erhöht liegenden Arbeiten</w:t>
            </w:r>
          </w:p>
          <w:p w14:paraId="0AD2F403" w14:textId="77777777" w:rsidR="002A0E45" w:rsidRPr="0047371C" w:rsidRDefault="002A0E45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47371C">
              <w:rPr>
                <w:rFonts w:ascii="Arial" w:hAnsi="Arial" w:cs="Arial"/>
                <w:szCs w:val="10"/>
              </w:rPr>
              <w:t>Gefahr durch elektrischen Stromschlag</w:t>
            </w:r>
          </w:p>
          <w:p w14:paraId="59E7DEA5" w14:textId="77777777" w:rsidR="002A0E45" w:rsidRPr="00E8735A" w:rsidRDefault="002A0E45" w:rsidP="002A0E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F554BB1" w14:textId="77777777" w:rsidR="004D7A7B" w:rsidRPr="00E8735A" w:rsidRDefault="001B02CD" w:rsidP="00F55FE2">
            <w:pPr>
              <w:rPr>
                <w:rFonts w:ascii="Arial" w:hAnsi="Arial" w:cs="Arial"/>
                <w:sz w:val="1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3600" behindDoc="0" locked="0" layoutInCell="1" allowOverlap="1" wp14:anchorId="28EEA594" wp14:editId="6652E65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4868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45806B" w14:textId="77777777" w:rsidR="00F55FE2" w:rsidRPr="00D11AAF" w:rsidRDefault="001B02CD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7696" behindDoc="0" locked="0" layoutInCell="1" allowOverlap="1" wp14:anchorId="5FD3E3D5" wp14:editId="5ED8492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2392892</wp:posOffset>
                  </wp:positionV>
                  <wp:extent cx="503555" cy="503555"/>
                  <wp:effectExtent l="0" t="0" r="0" b="0"/>
                  <wp:wrapNone/>
                  <wp:docPr id="15" name="Grafik 15" descr="https://upload.wikimedia.org/wikipedia/commons/thumb/6/69/ISO_7010_P031.svg/800px-ISO_7010_P03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upload.wikimedia.org/wikipedia/commons/thumb/6/69/ISO_7010_P031.svg/800px-ISO_7010_P03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6672" behindDoc="0" locked="0" layoutInCell="1" allowOverlap="1" wp14:anchorId="744CABB1" wp14:editId="3C63A1E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1859703</wp:posOffset>
                  </wp:positionV>
                  <wp:extent cx="503555" cy="503555"/>
                  <wp:effectExtent l="0" t="0" r="0" b="0"/>
                  <wp:wrapNone/>
                  <wp:docPr id="14" name="Grafik 14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5648" behindDoc="0" locked="0" layoutInCell="1" allowOverlap="1" wp14:anchorId="55471DD1" wp14:editId="244FC14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1302597</wp:posOffset>
                  </wp:positionV>
                  <wp:extent cx="503555" cy="503555"/>
                  <wp:effectExtent l="0" t="0" r="0" b="0"/>
                  <wp:wrapNone/>
                  <wp:docPr id="13" name="Grafik 13" descr="https://upload.wikimedia.org/wikipedia/commons/thumb/0/01/ISO_7010_M004.svg/80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pload.wikimedia.org/wikipedia/commons/thumb/0/01/ISO_7010_M004.svg/80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4624" behindDoc="0" locked="0" layoutInCell="1" allowOverlap="1" wp14:anchorId="22B69F48" wp14:editId="5309428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852382</wp:posOffset>
                  </wp:positionV>
                  <wp:extent cx="500380" cy="438785"/>
                  <wp:effectExtent l="0" t="0" r="0" b="0"/>
                  <wp:wrapNone/>
                  <wp:docPr id="12" name="Grafik 12" descr="https://upload.wikimedia.org/wikipedia/commons/thumb/0/0e/ISO_7010_W025.svg/1024px-ISO_7010_W025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pload.wikimedia.org/wikipedia/commons/thumb/0/0e/ISO_7010_W025.svg/1024px-ISO_7010_W025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2549354B" wp14:editId="048E3D57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392853</wp:posOffset>
                  </wp:positionV>
                  <wp:extent cx="500380" cy="438785"/>
                  <wp:effectExtent l="0" t="0" r="0" b="0"/>
                  <wp:wrapNone/>
                  <wp:docPr id="5" name="Grafik 5" descr="https://upload.wikimedia.org/wikipedia/commons/thumb/2/2a/ISO_7010_W012.svg/1024px-ISO_7010_W01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2/2a/ISO_7010_W012.svg/1024px-ISO_7010_W01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1842" w:rsidRPr="00D11AAF" w14:paraId="6B19C9F3" w14:textId="77777777" w:rsidTr="00DF7168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C127CF7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C51042C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3A5ECBB2" w14:textId="77777777" w:rsidTr="00DF7168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765516F" w14:textId="77777777" w:rsidR="00537699" w:rsidRPr="00E8735A" w:rsidRDefault="00537699" w:rsidP="00537699">
            <w:pPr>
              <w:rPr>
                <w:rFonts w:ascii="Arial" w:hAnsi="Arial" w:cs="Arial"/>
                <w:b/>
                <w:sz w:val="10"/>
              </w:rPr>
            </w:pPr>
          </w:p>
          <w:p w14:paraId="64F1E75D" w14:textId="69AC1F7F" w:rsidR="002A0E45" w:rsidRPr="00CC5BAB" w:rsidRDefault="002A0E45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Sicherheitsschuhe tragen.</w:t>
            </w:r>
          </w:p>
          <w:p w14:paraId="2F45C509" w14:textId="4BC60D76" w:rsidR="002A0E45" w:rsidRPr="00CC5BAB" w:rsidRDefault="002A0E45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Bei mehr als 85 dB (A) Gehörschutz tragen.</w:t>
            </w:r>
          </w:p>
          <w:p w14:paraId="22A4B37A" w14:textId="6543BD0A" w:rsidR="002A0E45" w:rsidRPr="00CC5BAB" w:rsidRDefault="002A0E45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Schutzbrille bei Reinigungsarbeiten mit Laugen und Säuren tragen.</w:t>
            </w:r>
          </w:p>
          <w:p w14:paraId="2386148E" w14:textId="7F2ABF23" w:rsidR="00537699" w:rsidRPr="00CC5BAB" w:rsidRDefault="004D7A7B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Bei Reinigungsarbeiten Arbeitshandschuhe tragen</w:t>
            </w:r>
            <w:r w:rsidR="00176F24">
              <w:rPr>
                <w:rFonts w:ascii="Arial" w:hAnsi="Arial" w:cs="Arial"/>
                <w:szCs w:val="10"/>
              </w:rPr>
              <w:t>.</w:t>
            </w:r>
          </w:p>
          <w:p w14:paraId="0E440DB3" w14:textId="77777777" w:rsidR="002A0E45" w:rsidRPr="00CC5BAB" w:rsidRDefault="002A0E45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 xml:space="preserve">Vor </w:t>
            </w:r>
            <w:r w:rsidR="004D7A7B" w:rsidRPr="00CC5BAB">
              <w:rPr>
                <w:rFonts w:ascii="Arial" w:hAnsi="Arial" w:cs="Arial"/>
                <w:szCs w:val="10"/>
              </w:rPr>
              <w:t xml:space="preserve">dem </w:t>
            </w:r>
            <w:proofErr w:type="spellStart"/>
            <w:r w:rsidRPr="00CC5BAB">
              <w:rPr>
                <w:rFonts w:ascii="Arial" w:hAnsi="Arial" w:cs="Arial"/>
                <w:szCs w:val="10"/>
              </w:rPr>
              <w:t>Ingangsetz</w:t>
            </w:r>
            <w:r w:rsidR="004D7A7B" w:rsidRPr="00CC5BAB">
              <w:rPr>
                <w:rFonts w:ascii="Arial" w:hAnsi="Arial" w:cs="Arial"/>
                <w:szCs w:val="10"/>
              </w:rPr>
              <w:t>en</w:t>
            </w:r>
            <w:proofErr w:type="spellEnd"/>
            <w:r w:rsidR="004D7A7B" w:rsidRPr="00CC5BAB">
              <w:rPr>
                <w:rFonts w:ascii="Arial" w:hAnsi="Arial" w:cs="Arial"/>
                <w:szCs w:val="10"/>
              </w:rPr>
              <w:t xml:space="preserve"> </w:t>
            </w:r>
            <w:r w:rsidRPr="00CC5BAB">
              <w:rPr>
                <w:rFonts w:ascii="Arial" w:hAnsi="Arial" w:cs="Arial"/>
                <w:szCs w:val="10"/>
              </w:rPr>
              <w:t xml:space="preserve">prüfen, dass </w:t>
            </w:r>
            <w:r w:rsidR="001B02CD" w:rsidRPr="00CC5BAB">
              <w:rPr>
                <w:rFonts w:ascii="Arial" w:hAnsi="Arial" w:cs="Arial"/>
                <w:szCs w:val="10"/>
              </w:rPr>
              <w:t xml:space="preserve">sich </w:t>
            </w:r>
            <w:r w:rsidRPr="00CC5BAB">
              <w:rPr>
                <w:rFonts w:ascii="Arial" w:hAnsi="Arial" w:cs="Arial"/>
                <w:szCs w:val="10"/>
              </w:rPr>
              <w:t xml:space="preserve">keine Personen im Gefahrenbereich </w:t>
            </w:r>
            <w:r w:rsidR="0047371C" w:rsidRPr="00CC5BAB">
              <w:rPr>
                <w:rFonts w:ascii="Arial" w:hAnsi="Arial" w:cs="Arial"/>
                <w:szCs w:val="10"/>
              </w:rPr>
              <w:t>aufhalten.</w:t>
            </w:r>
          </w:p>
          <w:p w14:paraId="63CE4CB0" w14:textId="04E5C975" w:rsidR="004D7A7B" w:rsidRPr="00CC5BAB" w:rsidRDefault="004D7A7B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 xml:space="preserve">Vor </w:t>
            </w:r>
            <w:r w:rsidR="00EE3008" w:rsidRPr="00CC5BAB">
              <w:rPr>
                <w:rFonts w:ascii="Arial" w:hAnsi="Arial" w:cs="Arial"/>
                <w:szCs w:val="10"/>
              </w:rPr>
              <w:t xml:space="preserve">dem </w:t>
            </w:r>
            <w:proofErr w:type="spellStart"/>
            <w:r w:rsidRPr="00CC5BAB">
              <w:rPr>
                <w:rFonts w:ascii="Arial" w:hAnsi="Arial" w:cs="Arial"/>
                <w:szCs w:val="10"/>
              </w:rPr>
              <w:t>Ingangsetzen</w:t>
            </w:r>
            <w:proofErr w:type="spellEnd"/>
            <w:r w:rsidRPr="00CC5BAB">
              <w:rPr>
                <w:rFonts w:ascii="Arial" w:hAnsi="Arial" w:cs="Arial"/>
                <w:szCs w:val="10"/>
              </w:rPr>
              <w:t xml:space="preserve"> alle Verriegelungen und Kontaktschalter prüfen</w:t>
            </w:r>
            <w:r w:rsidR="00EE3008" w:rsidRPr="00CC5BAB">
              <w:rPr>
                <w:rFonts w:ascii="Arial" w:hAnsi="Arial" w:cs="Arial"/>
                <w:szCs w:val="10"/>
              </w:rPr>
              <w:t>.</w:t>
            </w:r>
          </w:p>
          <w:p w14:paraId="7C60F2C5" w14:textId="7E6E482B" w:rsidR="002A0E45" w:rsidRPr="00CC5BAB" w:rsidRDefault="004D7A7B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 xml:space="preserve">Vor dem </w:t>
            </w:r>
            <w:proofErr w:type="spellStart"/>
            <w:r w:rsidRPr="00CC5BAB">
              <w:rPr>
                <w:rFonts w:ascii="Arial" w:hAnsi="Arial" w:cs="Arial"/>
                <w:szCs w:val="10"/>
              </w:rPr>
              <w:t>Ingangsetzen</w:t>
            </w:r>
            <w:proofErr w:type="spellEnd"/>
            <w:r w:rsidRPr="00CC5BAB">
              <w:rPr>
                <w:rFonts w:ascii="Arial" w:hAnsi="Arial" w:cs="Arial"/>
                <w:szCs w:val="10"/>
              </w:rPr>
              <w:t xml:space="preserve"> d</w:t>
            </w:r>
            <w:r w:rsidR="00537699" w:rsidRPr="00CC5BAB">
              <w:rPr>
                <w:rFonts w:ascii="Arial" w:hAnsi="Arial" w:cs="Arial"/>
                <w:szCs w:val="10"/>
              </w:rPr>
              <w:t xml:space="preserve">ie </w:t>
            </w:r>
            <w:proofErr w:type="spellStart"/>
            <w:r w:rsidR="002A0E45" w:rsidRPr="00CC5BAB">
              <w:rPr>
                <w:rFonts w:ascii="Arial" w:hAnsi="Arial" w:cs="Arial"/>
                <w:szCs w:val="10"/>
              </w:rPr>
              <w:t>Abbeermaschine</w:t>
            </w:r>
            <w:proofErr w:type="spellEnd"/>
            <w:r w:rsidR="002A0E45" w:rsidRPr="00CC5BAB">
              <w:rPr>
                <w:rFonts w:ascii="Arial" w:hAnsi="Arial" w:cs="Arial"/>
                <w:szCs w:val="10"/>
              </w:rPr>
              <w:t xml:space="preserve"> gegen Wegrollen sichern</w:t>
            </w:r>
            <w:r w:rsidR="00EE3008" w:rsidRPr="00CC5BAB">
              <w:rPr>
                <w:rFonts w:ascii="Arial" w:hAnsi="Arial" w:cs="Arial"/>
                <w:szCs w:val="10"/>
              </w:rPr>
              <w:t>.</w:t>
            </w:r>
          </w:p>
          <w:p w14:paraId="2E4E72EB" w14:textId="67D3A270" w:rsidR="002A0E45" w:rsidRPr="00CC5BAB" w:rsidRDefault="002A0E45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Sicherheitseinrichtungen und Notseilschaltung regelmäßig auf Funktion überprüfen</w:t>
            </w:r>
            <w:r w:rsidR="00EE3008" w:rsidRPr="00CC5BAB">
              <w:rPr>
                <w:rFonts w:ascii="Arial" w:hAnsi="Arial" w:cs="Arial"/>
                <w:szCs w:val="10"/>
              </w:rPr>
              <w:t>.</w:t>
            </w:r>
          </w:p>
          <w:p w14:paraId="6E79FED3" w14:textId="2CB4E534" w:rsidR="00F55FE2" w:rsidRPr="00CC5BAB" w:rsidRDefault="002A0E45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Absturzsicherungen und sicheren Zugang bei erhöht liegenden Arbeitsplätzen über 1</w:t>
            </w:r>
            <w:r w:rsidR="0073117C" w:rsidRPr="00CC5BAB">
              <w:rPr>
                <w:rFonts w:ascii="Arial" w:hAnsi="Arial" w:cs="Arial"/>
                <w:szCs w:val="10"/>
              </w:rPr>
              <w:t> </w:t>
            </w:r>
            <w:r w:rsidRPr="00CC5BAB">
              <w:rPr>
                <w:rFonts w:ascii="Arial" w:hAnsi="Arial" w:cs="Arial"/>
                <w:szCs w:val="10"/>
              </w:rPr>
              <w:t>m Höhe in Schutzstellung bringen</w:t>
            </w:r>
            <w:r w:rsidR="00EE3008" w:rsidRPr="00CC5BAB">
              <w:rPr>
                <w:rFonts w:ascii="Arial" w:hAnsi="Arial" w:cs="Arial"/>
                <w:szCs w:val="10"/>
              </w:rPr>
              <w:t>.</w:t>
            </w:r>
          </w:p>
          <w:p w14:paraId="5931E4DA" w14:textId="77777777" w:rsidR="00537699" w:rsidRPr="00E8735A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A25774E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195092B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1B935C4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02DBB0E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3187F1F" w14:textId="77777777" w:rsidR="002D7F0E" w:rsidRPr="00E8735A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1DD1948B" w14:textId="77777777" w:rsidR="00537699" w:rsidRPr="00CC5BAB" w:rsidRDefault="00537699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Bei Störungen N</w:t>
            </w:r>
            <w:r w:rsidR="0073117C" w:rsidRPr="00CC5BAB">
              <w:rPr>
                <w:rFonts w:ascii="Arial" w:hAnsi="Arial" w:cs="Arial"/>
                <w:szCs w:val="10"/>
              </w:rPr>
              <w:t>ot</w:t>
            </w:r>
            <w:r w:rsidR="004D7A7B" w:rsidRPr="00CC5BAB">
              <w:rPr>
                <w:rFonts w:ascii="Arial" w:hAnsi="Arial" w:cs="Arial"/>
                <w:szCs w:val="10"/>
              </w:rPr>
              <w:t>-A</w:t>
            </w:r>
            <w:r w:rsidR="0073117C" w:rsidRPr="00CC5BAB">
              <w:rPr>
                <w:rFonts w:ascii="Arial" w:hAnsi="Arial" w:cs="Arial"/>
                <w:szCs w:val="10"/>
              </w:rPr>
              <w:t>us</w:t>
            </w:r>
            <w:r w:rsidR="004D7A7B" w:rsidRPr="00CC5BAB">
              <w:rPr>
                <w:rFonts w:ascii="Arial" w:hAnsi="Arial" w:cs="Arial"/>
                <w:szCs w:val="10"/>
              </w:rPr>
              <w:t xml:space="preserve"> </w:t>
            </w:r>
            <w:r w:rsidRPr="00CC5BAB">
              <w:rPr>
                <w:rFonts w:ascii="Arial" w:hAnsi="Arial" w:cs="Arial"/>
                <w:szCs w:val="10"/>
              </w:rPr>
              <w:t>betätigen und Netzstecker ziehen!</w:t>
            </w:r>
          </w:p>
          <w:p w14:paraId="7047C32D" w14:textId="0D72DEB2" w:rsidR="00391B09" w:rsidRDefault="006549AA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6549AA">
              <w:rPr>
                <w:rFonts w:ascii="Arial" w:hAnsi="Arial" w:cs="Arial"/>
                <w:szCs w:val="10"/>
              </w:rPr>
              <w:t xml:space="preserve">Vor dem Beheben von Störungen Netzstecker ziehen und </w:t>
            </w:r>
            <w:r>
              <w:rPr>
                <w:rFonts w:ascii="Arial" w:hAnsi="Arial" w:cs="Arial"/>
                <w:szCs w:val="10"/>
              </w:rPr>
              <w:t xml:space="preserve">die </w:t>
            </w:r>
            <w:proofErr w:type="spellStart"/>
            <w:r w:rsidRPr="006549AA">
              <w:rPr>
                <w:rFonts w:ascii="Arial" w:hAnsi="Arial" w:cs="Arial"/>
                <w:szCs w:val="10"/>
              </w:rPr>
              <w:t>Abbe</w:t>
            </w:r>
            <w:r>
              <w:rPr>
                <w:rFonts w:ascii="Arial" w:hAnsi="Arial" w:cs="Arial"/>
                <w:szCs w:val="10"/>
              </w:rPr>
              <w:t>ermaschine</w:t>
            </w:r>
            <w:proofErr w:type="spellEnd"/>
            <w:r>
              <w:rPr>
                <w:rFonts w:ascii="Arial" w:hAnsi="Arial" w:cs="Arial"/>
                <w:szCs w:val="10"/>
              </w:rPr>
              <w:t xml:space="preserve"> gegen irrtümliches</w:t>
            </w:r>
            <w:r w:rsidR="00683F32">
              <w:rPr>
                <w:rFonts w:ascii="Arial" w:hAnsi="Arial" w:cs="Arial"/>
                <w:szCs w:val="10"/>
              </w:rPr>
              <w:br/>
            </w:r>
            <w:proofErr w:type="spellStart"/>
            <w:r>
              <w:rPr>
                <w:rFonts w:ascii="Arial" w:hAnsi="Arial" w:cs="Arial"/>
                <w:szCs w:val="10"/>
              </w:rPr>
              <w:t>In</w:t>
            </w:r>
            <w:r w:rsidRPr="006549AA">
              <w:rPr>
                <w:rFonts w:ascii="Arial" w:hAnsi="Arial" w:cs="Arial"/>
                <w:szCs w:val="10"/>
              </w:rPr>
              <w:t>gangsetzen</w:t>
            </w:r>
            <w:proofErr w:type="spellEnd"/>
            <w:r w:rsidRPr="006549AA">
              <w:rPr>
                <w:rFonts w:ascii="Arial" w:hAnsi="Arial" w:cs="Arial"/>
                <w:szCs w:val="10"/>
              </w:rPr>
              <w:t xml:space="preserve"> sichern</w:t>
            </w:r>
          </w:p>
          <w:p w14:paraId="6344AFC1" w14:textId="68A3D5A3" w:rsidR="00EE3008" w:rsidRPr="00CC5BAB" w:rsidRDefault="00EE3008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Vorgesetzte informieren.</w:t>
            </w:r>
          </w:p>
          <w:p w14:paraId="7FB72713" w14:textId="79DC4A12" w:rsidR="00F55FE2" w:rsidRPr="00CC5BAB" w:rsidRDefault="00EE3008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Entstörungsarbeiten dürfen nur von fachkundigen Personen durchgeführt werden.</w:t>
            </w:r>
          </w:p>
          <w:p w14:paraId="6139D636" w14:textId="77777777" w:rsidR="002D7F0E" w:rsidRPr="00CC5BAB" w:rsidRDefault="002D7F0E" w:rsidP="00CC5BAB">
            <w:pPr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5DA41BBD" w14:textId="77777777" w:rsidTr="00DF7168">
        <w:tc>
          <w:tcPr>
            <w:tcW w:w="8308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411D8AB8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255F8CAA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3EF1056E" w14:textId="77777777" w:rsidTr="00DF7168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7BC9148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6C2543F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8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CADABDA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5DA6C8E6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7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275FF63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63D35F04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42049AD" wp14:editId="55B74E88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65FA68A2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F6A12CB" w14:textId="77777777" w:rsidR="002D7F0E" w:rsidRPr="00E8735A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635FDAAC" w14:textId="77777777" w:rsidR="0073117C" w:rsidRPr="00CC5BAB" w:rsidRDefault="0073117C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Ruhe bewahren, Unfallstelle sichern, eigene Sicherheit beachten!</w:t>
            </w:r>
          </w:p>
          <w:p w14:paraId="6F54EC05" w14:textId="77777777" w:rsidR="0073117C" w:rsidRPr="00CC5BAB" w:rsidRDefault="0073117C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Notruf veranlassen (112)!</w:t>
            </w:r>
          </w:p>
          <w:p w14:paraId="27EF7F78" w14:textId="77777777" w:rsidR="0073117C" w:rsidRPr="00CC5BAB" w:rsidRDefault="0073117C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Maschine abschalten und Verletzten ggf. aus dem Gefahrenbereich retten!</w:t>
            </w:r>
          </w:p>
          <w:p w14:paraId="29F9D79E" w14:textId="77777777" w:rsidR="0073117C" w:rsidRPr="00CC5BAB" w:rsidRDefault="0073117C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Erste Hilfe leisten!</w:t>
            </w:r>
          </w:p>
          <w:p w14:paraId="70D184A3" w14:textId="77777777" w:rsidR="0073117C" w:rsidRPr="00556A82" w:rsidRDefault="0073117C" w:rsidP="00990DA7">
            <w:pPr>
              <w:pStyle w:val="Listenabsatz"/>
              <w:numPr>
                <w:ilvl w:val="0"/>
                <w:numId w:val="11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0DA62EB" w14:textId="77777777" w:rsidR="0073117C" w:rsidRPr="00556A82" w:rsidRDefault="0073117C" w:rsidP="00990DA7">
            <w:pPr>
              <w:pStyle w:val="Listenabsatz"/>
              <w:numPr>
                <w:ilvl w:val="0"/>
                <w:numId w:val="11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45119508" w14:textId="77777777" w:rsidR="0073117C" w:rsidRPr="00CC5BAB" w:rsidRDefault="0073117C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Entstehungsbrände mit geeignetem Löschmittel bekämpfen – Notruf 112!</w:t>
            </w:r>
          </w:p>
          <w:p w14:paraId="4E8F2E92" w14:textId="77777777" w:rsidR="002D7F0E" w:rsidRPr="00E8735A" w:rsidRDefault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076ACA91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28D07A3" w14:textId="77777777" w:rsidR="0001190C" w:rsidRPr="00C576E1" w:rsidRDefault="00DF7168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651ABC0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6E9C1B1" w14:textId="77777777" w:rsidR="00F55FE2" w:rsidRPr="00E8735A" w:rsidRDefault="00F55FE2" w:rsidP="002D7F0E">
            <w:pPr>
              <w:rPr>
                <w:rFonts w:ascii="Arial" w:hAnsi="Arial" w:cs="Arial"/>
                <w:sz w:val="10"/>
              </w:rPr>
            </w:pPr>
          </w:p>
          <w:p w14:paraId="61EF8F08" w14:textId="42C18B7E" w:rsidR="00391B09" w:rsidRDefault="004D7A7B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CC5BAB">
              <w:rPr>
                <w:rFonts w:ascii="Arial" w:hAnsi="Arial" w:cs="Arial"/>
                <w:szCs w:val="10"/>
              </w:rPr>
              <w:t>Wartungshinweise u</w:t>
            </w:r>
            <w:r w:rsidR="0073117C" w:rsidRPr="00CC5BAB">
              <w:rPr>
                <w:rFonts w:ascii="Arial" w:hAnsi="Arial" w:cs="Arial"/>
                <w:szCs w:val="10"/>
              </w:rPr>
              <w:t>nd Wartungsintervalle einhalten.</w:t>
            </w:r>
          </w:p>
          <w:p w14:paraId="45CB843D" w14:textId="73F8ACAE" w:rsidR="00391B09" w:rsidRPr="00CC5BAB" w:rsidRDefault="00391B09" w:rsidP="00990DA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Cs w:val="10"/>
              </w:rPr>
            </w:pPr>
            <w:r>
              <w:rPr>
                <w:rFonts w:ascii="Arial" w:hAnsi="Arial" w:cs="Arial"/>
                <w:szCs w:val="10"/>
              </w:rPr>
              <w:t xml:space="preserve">Bei </w:t>
            </w:r>
            <w:r w:rsidRPr="00A86C6B">
              <w:rPr>
                <w:rFonts w:ascii="Arial" w:hAnsi="Arial" w:cs="Arial"/>
                <w:szCs w:val="10"/>
              </w:rPr>
              <w:t xml:space="preserve">allen Arbeiten den Gesamtantrieb abstellen (Gerät von der Energiequelle trennen) und gegen irrtümliches </w:t>
            </w:r>
            <w:proofErr w:type="spellStart"/>
            <w:r w:rsidRPr="00A86C6B">
              <w:rPr>
                <w:rFonts w:ascii="Arial" w:hAnsi="Arial" w:cs="Arial"/>
                <w:szCs w:val="10"/>
              </w:rPr>
              <w:t>Ingangsetzen</w:t>
            </w:r>
            <w:proofErr w:type="spellEnd"/>
            <w:r w:rsidRPr="00A86C6B">
              <w:rPr>
                <w:rFonts w:ascii="Arial" w:hAnsi="Arial" w:cs="Arial"/>
                <w:szCs w:val="10"/>
              </w:rPr>
              <w:t xml:space="preserve"> sichern. Reparaturen, Wartungsarbeiten und Prüfungen dürfen nur von hiermit beauftragten Personen durchgeführt werden.</w:t>
            </w:r>
          </w:p>
          <w:p w14:paraId="39149166" w14:textId="2B284B8F" w:rsidR="002D7F0E" w:rsidRPr="00183EFF" w:rsidRDefault="002D7F0E" w:rsidP="00183EFF">
            <w:pPr>
              <w:pStyle w:val="Listenabsatz"/>
              <w:ind w:left="499"/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7F7E3AF1" w14:textId="77777777" w:rsidTr="00DF7168">
        <w:tc>
          <w:tcPr>
            <w:tcW w:w="556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DAC9822" w14:textId="77777777" w:rsidR="00612F6F" w:rsidRPr="0001190C" w:rsidRDefault="00DF7168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1553BA5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DF7168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DDE2D56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5822C683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28A835C0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49267F88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691E7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1DCC6D2D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4BC0C" w14:textId="77777777" w:rsidR="00CA4C12" w:rsidRDefault="00CA4C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041B71CC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792B1040" w14:textId="756E11C0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3084167" wp14:editId="3EC1D7B9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83EF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3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83EF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3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BE94D0B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1FD3D987" w14:textId="77777777" w:rsidTr="00183EFF">
      <w:tc>
        <w:tcPr>
          <w:tcW w:w="11136" w:type="dxa"/>
        </w:tcPr>
        <w:p w14:paraId="3D8E86BD" w14:textId="77CC2241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CA4C12">
            <w:rPr>
              <w:rFonts w:ascii="Arial" w:hAnsi="Arial" w:cs="Arial"/>
              <w:sz w:val="12"/>
              <w:szCs w:val="12"/>
            </w:rPr>
            <w:t xml:space="preserve">Stand </w:t>
          </w:r>
          <w:r w:rsidR="00CA4C12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D7D9CBD" wp14:editId="46F2D1E8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A4C1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A4C1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D4CD3DB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C5BC6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0AF2EB89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88944" w14:textId="77777777" w:rsidR="00CA4C12" w:rsidRDefault="00CA4C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A1C88" w14:textId="77777777" w:rsidR="00CA4C12" w:rsidRDefault="00CA4C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B6120" w14:textId="77777777" w:rsidR="00CA4C12" w:rsidRDefault="00CA4C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96B"/>
    <w:multiLevelType w:val="hybridMultilevel"/>
    <w:tmpl w:val="6FD01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C0100"/>
    <w:rsid w:val="00176F24"/>
    <w:rsid w:val="00183EFF"/>
    <w:rsid w:val="001973F1"/>
    <w:rsid w:val="001A1F39"/>
    <w:rsid w:val="001B02CD"/>
    <w:rsid w:val="00202B34"/>
    <w:rsid w:val="002A0E45"/>
    <w:rsid w:val="002D7F0E"/>
    <w:rsid w:val="00316EC3"/>
    <w:rsid w:val="00342708"/>
    <w:rsid w:val="0034486D"/>
    <w:rsid w:val="00385018"/>
    <w:rsid w:val="00391B09"/>
    <w:rsid w:val="003B532E"/>
    <w:rsid w:val="003F28D2"/>
    <w:rsid w:val="0047371C"/>
    <w:rsid w:val="004906F0"/>
    <w:rsid w:val="004D7A7B"/>
    <w:rsid w:val="00537699"/>
    <w:rsid w:val="0055460E"/>
    <w:rsid w:val="00587B8C"/>
    <w:rsid w:val="00612F6F"/>
    <w:rsid w:val="006549AA"/>
    <w:rsid w:val="00683F32"/>
    <w:rsid w:val="00697E7B"/>
    <w:rsid w:val="006C6FAE"/>
    <w:rsid w:val="0073117C"/>
    <w:rsid w:val="007701AE"/>
    <w:rsid w:val="00791852"/>
    <w:rsid w:val="007B144E"/>
    <w:rsid w:val="007F75C1"/>
    <w:rsid w:val="008264FF"/>
    <w:rsid w:val="00837585"/>
    <w:rsid w:val="008429E0"/>
    <w:rsid w:val="0084393D"/>
    <w:rsid w:val="00896F4A"/>
    <w:rsid w:val="008B426C"/>
    <w:rsid w:val="008C7CE0"/>
    <w:rsid w:val="00935483"/>
    <w:rsid w:val="00990DA7"/>
    <w:rsid w:val="00996B75"/>
    <w:rsid w:val="00A42DC8"/>
    <w:rsid w:val="00A924C8"/>
    <w:rsid w:val="00A93114"/>
    <w:rsid w:val="00AC0B79"/>
    <w:rsid w:val="00B01842"/>
    <w:rsid w:val="00C576E1"/>
    <w:rsid w:val="00CA4C12"/>
    <w:rsid w:val="00CB775A"/>
    <w:rsid w:val="00CC5BAB"/>
    <w:rsid w:val="00D11AAF"/>
    <w:rsid w:val="00D62BE8"/>
    <w:rsid w:val="00D970B1"/>
    <w:rsid w:val="00DB6851"/>
    <w:rsid w:val="00DF7168"/>
    <w:rsid w:val="00E271F2"/>
    <w:rsid w:val="00E8380C"/>
    <w:rsid w:val="00E8735A"/>
    <w:rsid w:val="00EE2A48"/>
    <w:rsid w:val="00EE3008"/>
    <w:rsid w:val="00F07343"/>
    <w:rsid w:val="00F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A6B66AC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B02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02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02C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2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5E12-CA05-4B8B-9D8F-18D84798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Abbeermaschine</vt:lpstr>
    </vt:vector>
  </TitlesOfParts>
  <Company>SVLFG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Abbeermaschine</dc:title>
  <dc:subject/>
  <dc:creator/>
  <cp:keywords/>
  <dc:description/>
  <cp:lastModifiedBy>Huber, Michael</cp:lastModifiedBy>
  <cp:revision>4</cp:revision>
  <cp:lastPrinted>2020-11-26T10:37:00Z</cp:lastPrinted>
  <dcterms:created xsi:type="dcterms:W3CDTF">2023-03-28T13:59:00Z</dcterms:created>
  <dcterms:modified xsi:type="dcterms:W3CDTF">2023-04-14T06:43:00Z</dcterms:modified>
</cp:coreProperties>
</file>