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6E1553" w:rsidRPr="00D11AAF" w14:paraId="64239B56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70B61B49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541C319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16E64810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1B674736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54C7D843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450B1F5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6BE1210" w14:textId="77777777" w:rsidR="00D11AAF" w:rsidRPr="00E75047" w:rsidRDefault="00E86771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Aktivkohle</w:t>
            </w:r>
          </w:p>
        </w:tc>
      </w:tr>
      <w:tr w:rsidR="00DC6A35" w:rsidRPr="00D11AAF" w14:paraId="1F64BB67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11C0642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1CCDD4AD" w14:textId="77777777" w:rsidR="00D11AAF" w:rsidRPr="004526EC" w:rsidRDefault="00E86771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Biogasanlage</w:t>
            </w:r>
            <w:r w:rsidRPr="003E405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Austauschen von Aktivkohle</w:t>
            </w:r>
          </w:p>
        </w:tc>
      </w:tr>
      <w:tr w:rsidR="00D11AAF" w:rsidRPr="00D11AAF" w14:paraId="2ECF3F5E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6762DFD" w14:textId="77777777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10BEAD84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5FBEC7BF" w14:textId="77777777" w:rsidR="00EB295C" w:rsidRPr="00B07CAB" w:rsidRDefault="00EB295C" w:rsidP="00EB295C">
            <w:pPr>
              <w:ind w:left="360"/>
              <w:rPr>
                <w:rFonts w:ascii="Arial" w:hAnsi="Arial" w:cs="Arial"/>
                <w:sz w:val="10"/>
              </w:rPr>
            </w:pPr>
          </w:p>
          <w:p w14:paraId="3501D8FB" w14:textId="77777777" w:rsidR="00E86771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Gesundheitsschädlich beim Einatmen, Verschlucken und bei Hautkontakt!</w:t>
            </w:r>
          </w:p>
          <w:p w14:paraId="1D8D0421" w14:textId="5AB66452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Brennbar</w:t>
            </w:r>
            <w:r w:rsidR="006402B0">
              <w:rPr>
                <w:rFonts w:ascii="Arial" w:hAnsi="Arial" w:cs="Arial"/>
              </w:rPr>
              <w:t>, Selbstentzündung der beladenen Aktivkohle möglich</w:t>
            </w:r>
            <w:r w:rsidR="003B351C">
              <w:rPr>
                <w:rFonts w:ascii="Arial" w:hAnsi="Arial" w:cs="Arial"/>
              </w:rPr>
              <w:t>.</w:t>
            </w:r>
          </w:p>
          <w:p w14:paraId="45E428E6" w14:textId="77777777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Staubexplosion möglich. Im Brandfall Entstehung gefährlicher Gase und Dämpfe möglich.</w:t>
            </w:r>
          </w:p>
          <w:p w14:paraId="5D01E142" w14:textId="77777777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Reizung der oberen Atemwege nach Einatmen von Stäuben/Aerosolen.</w:t>
            </w:r>
          </w:p>
          <w:p w14:paraId="02FB5613" w14:textId="77777777" w:rsidR="003B351C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Reizung der Augen nach intensiver Einwirkung möglich.</w:t>
            </w:r>
          </w:p>
          <w:p w14:paraId="2C2B9BC9" w14:textId="68AF138F" w:rsidR="00B01842" w:rsidRPr="00B07CAB" w:rsidRDefault="00B01842" w:rsidP="003B351C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20043CB2" w14:textId="17CA807E" w:rsidR="005318E4" w:rsidRDefault="00B07CAB" w:rsidP="00D11AAF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5BB8EA6" wp14:editId="0482E5F5">
                  <wp:simplePos x="0" y="0"/>
                  <wp:positionH relativeFrom="margin">
                    <wp:posOffset>-24130</wp:posOffset>
                  </wp:positionH>
                  <wp:positionV relativeFrom="paragraph">
                    <wp:posOffset>8890</wp:posOffset>
                  </wp:positionV>
                  <wp:extent cx="503555" cy="503555"/>
                  <wp:effectExtent l="0" t="0" r="0" b="0"/>
                  <wp:wrapNone/>
                  <wp:docPr id="14" name="Grafik 14" descr="GHS-pictogram-flamm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HS-pictogram-flamm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9947DD" w14:textId="2F03F9A6" w:rsidR="00B01842" w:rsidRDefault="00B01842" w:rsidP="00D11AAF">
            <w:pPr>
              <w:rPr>
                <w:rFonts w:ascii="Arial" w:hAnsi="Arial" w:cs="Arial"/>
              </w:rPr>
            </w:pPr>
          </w:p>
          <w:p w14:paraId="5C66C2E6" w14:textId="73E62DBC" w:rsidR="00E86771" w:rsidRDefault="00E86771" w:rsidP="00D11AAF">
            <w:pPr>
              <w:rPr>
                <w:rFonts w:ascii="Arial" w:hAnsi="Arial" w:cs="Arial"/>
              </w:rPr>
            </w:pPr>
          </w:p>
          <w:p w14:paraId="6D4FD4AF" w14:textId="60757D08" w:rsidR="00E86771" w:rsidRDefault="007470D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FB9FC3A" wp14:editId="431AE078">
                  <wp:simplePos x="0" y="0"/>
                  <wp:positionH relativeFrom="margin">
                    <wp:posOffset>-24130</wp:posOffset>
                  </wp:positionH>
                  <wp:positionV relativeFrom="paragraph">
                    <wp:posOffset>44450</wp:posOffset>
                  </wp:positionV>
                  <wp:extent cx="503555" cy="503555"/>
                  <wp:effectExtent l="0" t="0" r="0" b="0"/>
                  <wp:wrapNone/>
                  <wp:docPr id="15" name="Grafik 15" descr="GHS-pictogram-silhouet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HS-pictogram-silhouet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9F2354" w14:textId="48D89690" w:rsidR="00E86771" w:rsidRDefault="00E86771" w:rsidP="00D11AAF">
            <w:pPr>
              <w:rPr>
                <w:rFonts w:ascii="Arial" w:hAnsi="Arial" w:cs="Arial"/>
              </w:rPr>
            </w:pPr>
          </w:p>
          <w:p w14:paraId="361B1AC5" w14:textId="77777777" w:rsidR="000E56D8" w:rsidRDefault="000E56D8" w:rsidP="00D11AAF">
            <w:pPr>
              <w:rPr>
                <w:noProof/>
                <w:lang w:eastAsia="de-DE"/>
              </w:rPr>
            </w:pPr>
          </w:p>
          <w:p w14:paraId="48DEB575" w14:textId="76C94B1D" w:rsidR="000E56D8" w:rsidRDefault="00B07CAB" w:rsidP="00D11AAF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39AB87E4" wp14:editId="1A846AE3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151765</wp:posOffset>
                  </wp:positionV>
                  <wp:extent cx="486000" cy="486000"/>
                  <wp:effectExtent l="0" t="0" r="9525" b="9525"/>
                  <wp:wrapNone/>
                  <wp:docPr id="5" name="Bild 1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00" cy="4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E424B2" w14:textId="3E87EFF8" w:rsidR="000E56D8" w:rsidRDefault="000E56D8" w:rsidP="00D11AAF">
            <w:pPr>
              <w:rPr>
                <w:noProof/>
                <w:lang w:eastAsia="de-DE"/>
              </w:rPr>
            </w:pPr>
          </w:p>
          <w:p w14:paraId="25607651" w14:textId="4FFF3644" w:rsidR="00E86771" w:rsidRDefault="00E86771" w:rsidP="00D11AAF">
            <w:pPr>
              <w:rPr>
                <w:rFonts w:ascii="Arial" w:hAnsi="Arial" w:cs="Arial"/>
              </w:rPr>
            </w:pPr>
          </w:p>
          <w:p w14:paraId="00A7B701" w14:textId="46AF44BD" w:rsidR="00E86771" w:rsidRDefault="00B07CAB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31E11A8C" wp14:editId="33B4F0F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156210</wp:posOffset>
                  </wp:positionV>
                  <wp:extent cx="486000" cy="486000"/>
                  <wp:effectExtent l="0" t="0" r="9525" b="9525"/>
                  <wp:wrapNone/>
                  <wp:docPr id="6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000" cy="4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D244FF8" w14:textId="4CE2ECFB" w:rsidR="00E86771" w:rsidRDefault="00E86771" w:rsidP="00D11AAF">
            <w:pPr>
              <w:rPr>
                <w:rFonts w:ascii="Arial" w:hAnsi="Arial" w:cs="Arial"/>
              </w:rPr>
            </w:pPr>
          </w:p>
          <w:p w14:paraId="351CB630" w14:textId="6F180CCE" w:rsidR="00E86771" w:rsidRDefault="00E86771" w:rsidP="00D11AAF">
            <w:pPr>
              <w:rPr>
                <w:rFonts w:ascii="Arial" w:hAnsi="Arial" w:cs="Arial"/>
              </w:rPr>
            </w:pPr>
          </w:p>
          <w:p w14:paraId="29860D41" w14:textId="0C0F01A2" w:rsidR="00E86771" w:rsidRDefault="00E86771" w:rsidP="00D11AAF">
            <w:pPr>
              <w:rPr>
                <w:rFonts w:ascii="Arial" w:hAnsi="Arial" w:cs="Arial"/>
              </w:rPr>
            </w:pPr>
          </w:p>
          <w:p w14:paraId="16B74AD6" w14:textId="36BE69D6" w:rsidR="00E86771" w:rsidRPr="00E86771" w:rsidRDefault="007470DA" w:rsidP="00E86771">
            <w:pPr>
              <w:ind w:firstLine="708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680E15AA" wp14:editId="095C4CD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20955</wp:posOffset>
                  </wp:positionV>
                  <wp:extent cx="485775" cy="485775"/>
                  <wp:effectExtent l="0" t="0" r="9525" b="9525"/>
                  <wp:wrapNone/>
                  <wp:docPr id="7" name="Bild 3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50A4DA31" wp14:editId="1FCB40D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527685</wp:posOffset>
                  </wp:positionV>
                  <wp:extent cx="485775" cy="485775"/>
                  <wp:effectExtent l="0" t="0" r="9525" b="9525"/>
                  <wp:wrapNone/>
                  <wp:docPr id="8" name="Bild 4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8480" behindDoc="0" locked="0" layoutInCell="1" allowOverlap="1" wp14:anchorId="67E602B2" wp14:editId="5EAC87F9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1035685</wp:posOffset>
                  </wp:positionV>
                  <wp:extent cx="485775" cy="485775"/>
                  <wp:effectExtent l="0" t="0" r="9525" b="9525"/>
                  <wp:wrapNone/>
                  <wp:docPr id="9" name="Bild 5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24BC90CE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7E135626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46DCEEA8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67494AEB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710BE648" w14:textId="77777777" w:rsidR="005318E4" w:rsidRPr="00B07CAB" w:rsidRDefault="005318E4" w:rsidP="005318E4">
            <w:pPr>
              <w:ind w:left="360"/>
              <w:rPr>
                <w:rFonts w:ascii="Arial" w:hAnsi="Arial" w:cs="Arial"/>
                <w:sz w:val="10"/>
              </w:rPr>
            </w:pPr>
          </w:p>
          <w:p w14:paraId="1C8239F8" w14:textId="7F9E4BA7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Nicht rauchen!</w:t>
            </w:r>
          </w:p>
          <w:p w14:paraId="4AF6A1DB" w14:textId="5BA8DBD8" w:rsidR="00E86771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Staubentwicklung vermeiden</w:t>
            </w:r>
            <w:r w:rsidR="006402B0">
              <w:rPr>
                <w:rFonts w:ascii="Arial" w:hAnsi="Arial" w:cs="Arial"/>
              </w:rPr>
              <w:t xml:space="preserve"> (</w:t>
            </w:r>
            <w:r w:rsidR="00B97865">
              <w:rPr>
                <w:rFonts w:ascii="Arial" w:hAnsi="Arial" w:cs="Arial"/>
              </w:rPr>
              <w:t>Stäube und Restmengen</w:t>
            </w:r>
            <w:r w:rsidR="006402B0">
              <w:rPr>
                <w:rFonts w:ascii="Arial" w:hAnsi="Arial" w:cs="Arial"/>
              </w:rPr>
              <w:t xml:space="preserve"> absaugen</w:t>
            </w:r>
            <w:r w:rsidR="00B97865">
              <w:rPr>
                <w:rFonts w:ascii="Arial" w:hAnsi="Arial" w:cs="Arial"/>
              </w:rPr>
              <w:t>,</w:t>
            </w:r>
            <w:r w:rsidR="006402B0">
              <w:rPr>
                <w:rFonts w:ascii="Arial" w:hAnsi="Arial" w:cs="Arial"/>
              </w:rPr>
              <w:t xml:space="preserve"> nicht kehren,</w:t>
            </w:r>
            <w:r w:rsidR="00B97865">
              <w:rPr>
                <w:rFonts w:ascii="Arial" w:hAnsi="Arial" w:cs="Arial"/>
              </w:rPr>
              <w:t xml:space="preserve"> </w:t>
            </w:r>
            <w:r w:rsidR="006402B0">
              <w:rPr>
                <w:rFonts w:ascii="Arial" w:hAnsi="Arial" w:cs="Arial"/>
              </w:rPr>
              <w:t>nicht ausblasen)</w:t>
            </w:r>
            <w:r w:rsidR="003B351C">
              <w:rPr>
                <w:rFonts w:ascii="Arial" w:hAnsi="Arial" w:cs="Arial"/>
              </w:rPr>
              <w:t>.</w:t>
            </w:r>
          </w:p>
          <w:p w14:paraId="5F38FC62" w14:textId="5A191C0B" w:rsidR="00D3781C" w:rsidRDefault="00D3781C" w:rsidP="00D3781C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 Beginn der Arbeiten Aktivkohlefilter vom Gassystem trennen/absperren.</w:t>
            </w:r>
          </w:p>
          <w:p w14:paraId="72AC2253" w14:textId="04AB5506" w:rsidR="00E86771" w:rsidRPr="00272BEE" w:rsidRDefault="00D3781C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Aktivkohlefilter belüften,</w:t>
            </w:r>
            <w:r w:rsidR="00B97865">
              <w:rPr>
                <w:rFonts w:ascii="Arial" w:hAnsi="Arial" w:cs="Arial"/>
              </w:rPr>
              <w:t xml:space="preserve"> </w:t>
            </w:r>
            <w:r w:rsidR="003573FA">
              <w:rPr>
                <w:rFonts w:ascii="Arial" w:hAnsi="Arial" w:cs="Arial"/>
              </w:rPr>
              <w:t>f</w:t>
            </w:r>
            <w:r w:rsidR="00B97865">
              <w:rPr>
                <w:rFonts w:ascii="Arial" w:hAnsi="Arial" w:cs="Arial"/>
              </w:rPr>
              <w:t>reimessen,</w:t>
            </w:r>
            <w:r>
              <w:rPr>
                <w:rFonts w:ascii="Arial" w:hAnsi="Arial" w:cs="Arial"/>
              </w:rPr>
              <w:t xml:space="preserve"> g</w:t>
            </w:r>
            <w:r w:rsidR="00E86771" w:rsidRPr="00272BEE">
              <w:rPr>
                <w:rFonts w:ascii="Arial" w:hAnsi="Arial" w:cs="Arial"/>
              </w:rPr>
              <w:t xml:space="preserve">gf. </w:t>
            </w:r>
            <w:proofErr w:type="spellStart"/>
            <w:r w:rsidR="00E86771" w:rsidRPr="00272BEE">
              <w:rPr>
                <w:rFonts w:ascii="Arial" w:hAnsi="Arial" w:cs="Arial"/>
              </w:rPr>
              <w:t>Inertisierung</w:t>
            </w:r>
            <w:proofErr w:type="spellEnd"/>
            <w:r w:rsidR="00E86771" w:rsidRPr="00272BEE">
              <w:rPr>
                <w:rFonts w:ascii="Arial" w:hAnsi="Arial" w:cs="Arial"/>
              </w:rPr>
              <w:t xml:space="preserve"> vornehmen.</w:t>
            </w:r>
          </w:p>
          <w:p w14:paraId="7F2D0944" w14:textId="21F17201" w:rsidR="005B63B8" w:rsidRDefault="005B63B8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Aktivkohlegebinde mit geeigneten Hilfsmitteln handhaben</w:t>
            </w:r>
            <w:r w:rsidR="003B351C">
              <w:rPr>
                <w:rFonts w:ascii="Arial" w:hAnsi="Arial" w:cs="Arial"/>
              </w:rPr>
              <w:t>.</w:t>
            </w:r>
          </w:p>
          <w:p w14:paraId="36A611E4" w14:textId="2BCA8651" w:rsidR="00E86771" w:rsidRPr="00272BEE" w:rsidRDefault="003B351C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Zündquellen vermeiden.</w:t>
            </w:r>
          </w:p>
          <w:p w14:paraId="1C09350B" w14:textId="6BF09C1E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Während der Arbeit nicht essen, trinken, rauchen; keine Lebensmittel aufbewahren.</w:t>
            </w:r>
          </w:p>
          <w:p w14:paraId="284498FA" w14:textId="5FCBFE1D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Hautschutzplan beachten.</w:t>
            </w:r>
          </w:p>
          <w:p w14:paraId="6AAD6837" w14:textId="76A0B344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1846">
              <w:rPr>
                <w:rFonts w:ascii="Arial" w:hAnsi="Arial" w:cs="Arial"/>
                <w:b/>
              </w:rPr>
              <w:t>Handschutz:</w:t>
            </w:r>
            <w:r w:rsidRPr="00272BEE">
              <w:rPr>
                <w:rFonts w:ascii="Arial" w:hAnsi="Arial" w:cs="Arial"/>
              </w:rPr>
              <w:t xml:space="preserve"> Chemikalienschutzhandschuhe (</w:t>
            </w:r>
            <w:proofErr w:type="spellStart"/>
            <w:r w:rsidRPr="00272BEE">
              <w:rPr>
                <w:rFonts w:ascii="Arial" w:hAnsi="Arial" w:cs="Arial"/>
              </w:rPr>
              <w:t>Nitrilkautschuk</w:t>
            </w:r>
            <w:proofErr w:type="spellEnd"/>
            <w:r w:rsidRPr="00272BEE">
              <w:rPr>
                <w:rFonts w:ascii="Arial" w:hAnsi="Arial" w:cs="Arial"/>
              </w:rPr>
              <w:t>)</w:t>
            </w:r>
          </w:p>
          <w:p w14:paraId="1983E511" w14:textId="1F99B72E" w:rsidR="00E86771" w:rsidRPr="00272BEE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1846">
              <w:rPr>
                <w:rFonts w:ascii="Arial" w:hAnsi="Arial" w:cs="Arial"/>
                <w:b/>
              </w:rPr>
              <w:t>Augenschutz:</w:t>
            </w:r>
            <w:r w:rsidRPr="00272BEE">
              <w:rPr>
                <w:rFonts w:ascii="Arial" w:hAnsi="Arial" w:cs="Arial"/>
              </w:rPr>
              <w:t xml:space="preserve"> dichtschließende Schutzbrille</w:t>
            </w:r>
          </w:p>
          <w:p w14:paraId="544A64D8" w14:textId="77000971" w:rsidR="00E031F4" w:rsidRPr="00E031F4" w:rsidRDefault="00E86771" w:rsidP="00E031F4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51846">
              <w:rPr>
                <w:rFonts w:ascii="Arial" w:hAnsi="Arial" w:cs="Arial"/>
                <w:b/>
              </w:rPr>
              <w:t>Atemschutz:</w:t>
            </w:r>
            <w:r w:rsidRPr="00272BEE">
              <w:rPr>
                <w:rFonts w:ascii="Arial" w:hAnsi="Arial" w:cs="Arial"/>
              </w:rPr>
              <w:t xml:space="preserve"> </w:t>
            </w:r>
            <w:r w:rsidR="007470DA">
              <w:rPr>
                <w:rFonts w:ascii="Arial" w:hAnsi="Arial" w:cs="Arial"/>
              </w:rPr>
              <w:t>b</w:t>
            </w:r>
            <w:r w:rsidRPr="00272BEE">
              <w:rPr>
                <w:rFonts w:ascii="Arial" w:hAnsi="Arial" w:cs="Arial"/>
              </w:rPr>
              <w:t>ei Auftreten von Stäuben mindestens Partikelfiltermaske FFP2</w:t>
            </w:r>
          </w:p>
          <w:p w14:paraId="721ED562" w14:textId="5E61C0A7" w:rsidR="007C7713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Vor den Pausen und nach Arbeitsende Hände waschen.</w:t>
            </w:r>
          </w:p>
          <w:p w14:paraId="7B3CA510" w14:textId="7F4A0B7A" w:rsidR="00170A8A" w:rsidRDefault="00170A8A" w:rsidP="00170A8A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272BEE">
              <w:rPr>
                <w:rFonts w:ascii="Arial" w:hAnsi="Arial" w:cs="Arial"/>
              </w:rPr>
              <w:t>Beladene Aktivkohle trocken</w:t>
            </w:r>
            <w:r>
              <w:rPr>
                <w:rFonts w:ascii="Arial" w:hAnsi="Arial" w:cs="Arial"/>
              </w:rPr>
              <w:t>, luftdicht verschlossen und kühl</w:t>
            </w:r>
            <w:r w:rsidRPr="00272BEE">
              <w:rPr>
                <w:rFonts w:ascii="Arial" w:hAnsi="Arial" w:cs="Arial"/>
              </w:rPr>
              <w:t xml:space="preserve"> lagern.</w:t>
            </w:r>
            <w:r>
              <w:rPr>
                <w:rFonts w:ascii="Arial" w:hAnsi="Arial" w:cs="Arial"/>
              </w:rPr>
              <w:t xml:space="preserve"> Nicht in der Nähe von brennbaren Materialien lagern.</w:t>
            </w:r>
          </w:p>
          <w:p w14:paraId="56A74A72" w14:textId="29DDC91A" w:rsidR="00E031F4" w:rsidRPr="00E031F4" w:rsidRDefault="00E031F4" w:rsidP="009853F3">
            <w:pPr>
              <w:pStyle w:val="Listenabsatz"/>
              <w:numPr>
                <w:ilvl w:val="0"/>
                <w:numId w:val="1"/>
              </w:numPr>
              <w:ind w:left="357"/>
              <w:rPr>
                <w:rFonts w:ascii="Arial" w:hAnsi="Arial" w:cs="Arial"/>
              </w:rPr>
            </w:pPr>
            <w:r w:rsidRPr="00E031F4">
              <w:rPr>
                <w:rFonts w:ascii="Arial" w:hAnsi="Arial" w:cs="Arial"/>
                <w:snapToGrid w:val="0"/>
              </w:rPr>
              <w:t>Instandhaltungsarbeiten dürfen nur von fachkundigen Personen (TRGS 529) durchgeführt werden</w:t>
            </w:r>
            <w:r>
              <w:rPr>
                <w:rFonts w:ascii="Arial" w:hAnsi="Arial" w:cs="Arial"/>
                <w:snapToGrid w:val="0"/>
              </w:rPr>
              <w:t>.</w:t>
            </w:r>
          </w:p>
          <w:p w14:paraId="798C471A" w14:textId="45BCE8D2" w:rsidR="00B07CAB" w:rsidRPr="00B07CAB" w:rsidRDefault="00B07CAB" w:rsidP="00B07CAB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59098F9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08E7C8AA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01CBF7A3" w14:textId="550459CE" w:rsidR="00B01842" w:rsidRPr="00C576E1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14:paraId="6418B2CF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25BE86B0" w14:textId="77777777" w:rsidR="003B351C" w:rsidRPr="003B351C" w:rsidRDefault="003B351C" w:rsidP="003B351C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09C7D3" w14:textId="74CADE49" w:rsidR="00E86771" w:rsidRDefault="00E86771" w:rsidP="00B07CAB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Anlage in einen sicheren Zustand überführen.</w:t>
            </w:r>
          </w:p>
          <w:p w14:paraId="7543BE9C" w14:textId="77777777" w:rsidR="00E86771" w:rsidRPr="003E4057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E4057">
              <w:rPr>
                <w:rFonts w:ascii="Arial" w:hAnsi="Arial" w:cs="Arial"/>
              </w:rPr>
              <w:t>Im Gefahrfall den betrieblichen Vorgesetzten informieren.</w:t>
            </w:r>
          </w:p>
          <w:p w14:paraId="42F456D7" w14:textId="77777777" w:rsidR="00E86771" w:rsidRPr="003E4057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E4057">
              <w:rPr>
                <w:rFonts w:ascii="Arial" w:hAnsi="Arial" w:cs="Arial"/>
              </w:rPr>
              <w:t>Alarm-, Flucht- und Rettungspläne beachten.</w:t>
            </w:r>
          </w:p>
          <w:p w14:paraId="32B44CCC" w14:textId="0381EB94" w:rsidR="00E86771" w:rsidRPr="00DE01BF" w:rsidRDefault="00E86771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E01BF">
              <w:rPr>
                <w:rFonts w:ascii="Arial" w:hAnsi="Arial" w:cs="Arial"/>
              </w:rPr>
              <w:t>Spezielle Schutzausrüstung bei der Brandbekämpfung: Aufenthalt im Gefahrenbereich nur mit</w:t>
            </w:r>
            <w:r>
              <w:rPr>
                <w:rFonts w:ascii="Arial" w:hAnsi="Arial" w:cs="Arial"/>
              </w:rPr>
              <w:br/>
            </w:r>
            <w:proofErr w:type="spellStart"/>
            <w:r w:rsidRPr="00DE01BF">
              <w:rPr>
                <w:rFonts w:ascii="Arial" w:hAnsi="Arial" w:cs="Arial"/>
              </w:rPr>
              <w:t>umluftunabhängigem</w:t>
            </w:r>
            <w:proofErr w:type="spellEnd"/>
            <w:r w:rsidRPr="00DE01BF">
              <w:rPr>
                <w:rFonts w:ascii="Arial" w:hAnsi="Arial" w:cs="Arial"/>
              </w:rPr>
              <w:t xml:space="preserve"> Atemschutzgerät.</w:t>
            </w:r>
          </w:p>
          <w:p w14:paraId="49F30E04" w14:textId="32CFBC1B" w:rsidR="00E86771" w:rsidRPr="00DE01BF" w:rsidRDefault="00B07CAB" w:rsidP="00D21E91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690A779C" wp14:editId="6547BF87">
                  <wp:simplePos x="0" y="0"/>
                  <wp:positionH relativeFrom="column">
                    <wp:posOffset>5981700</wp:posOffset>
                  </wp:positionH>
                  <wp:positionV relativeFrom="paragraph">
                    <wp:posOffset>254782</wp:posOffset>
                  </wp:positionV>
                  <wp:extent cx="962025" cy="962025"/>
                  <wp:effectExtent l="0" t="0" r="9525" b="9525"/>
                  <wp:wrapNone/>
                  <wp:docPr id="13" name="Bild 1" descr="Zum Download: QR-Code-Liste-Giftnotrufzentralen-Deutschland-Oesterreich-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m Download: QR-Code-Liste-Giftnotrufzentralen-Deutschland-Oesterreich-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6771" w:rsidRPr="00DE01BF">
              <w:rPr>
                <w:rFonts w:ascii="Arial" w:hAnsi="Arial" w:cs="Arial"/>
              </w:rPr>
              <w:t>Löschmaßnahmen auf die Umgebung abstimmen. CO</w:t>
            </w:r>
            <w:r w:rsidR="00E86771" w:rsidRPr="007941C3">
              <w:rPr>
                <w:rFonts w:ascii="Arial" w:hAnsi="Arial" w:cs="Arial"/>
                <w:vertAlign w:val="subscript"/>
              </w:rPr>
              <w:t>2</w:t>
            </w:r>
            <w:r w:rsidR="00E86771" w:rsidRPr="00DE01BF">
              <w:rPr>
                <w:rFonts w:ascii="Arial" w:hAnsi="Arial" w:cs="Arial"/>
              </w:rPr>
              <w:t>, Löschpulver, Sprühwasser, Schaum</w:t>
            </w:r>
            <w:r w:rsidR="00E86771">
              <w:rPr>
                <w:rFonts w:ascii="Arial" w:hAnsi="Arial" w:cs="Arial"/>
              </w:rPr>
              <w:t>;</w:t>
            </w:r>
            <w:r w:rsidR="00E86771" w:rsidRPr="00DE01BF">
              <w:rPr>
                <w:rFonts w:ascii="Arial" w:hAnsi="Arial" w:cs="Arial"/>
              </w:rPr>
              <w:br/>
              <w:t>ungeeignet ist Wasser im Vollstrahl.</w:t>
            </w:r>
          </w:p>
          <w:p w14:paraId="0C6D9C7A" w14:textId="4CD56D52" w:rsidR="007C7713" w:rsidRPr="00B07CAB" w:rsidRDefault="00E86771" w:rsidP="00B76215">
            <w:pPr>
              <w:spacing w:before="120" w:after="120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B7025" w:rsidRPr="00282466">
              <w:rPr>
                <w:rFonts w:ascii="Arial" w:eastAsia="Times New Roman" w:hAnsi="Arial" w:cs="Times New Roman"/>
                <w:lang w:eastAsia="de-DE"/>
              </w:rPr>
              <w:t>Arzt: ……………………………………….</w:t>
            </w:r>
            <w:r w:rsidR="001B7025" w:rsidRPr="007F7E75">
              <w:rPr>
                <w:rFonts w:ascii="Arial" w:eastAsia="Times New Roman" w:hAnsi="Arial" w:cs="Arial"/>
                <w:lang w:eastAsia="de-DE"/>
              </w:rPr>
              <w:br/>
            </w:r>
            <w:r w:rsidR="001B7025" w:rsidRPr="002D017D">
              <w:rPr>
                <w:rFonts w:ascii="Arial" w:eastAsia="Times New Roman" w:hAnsi="Arial" w:cs="Arial"/>
                <w:b/>
                <w:szCs w:val="24"/>
                <w:lang w:eastAsia="de-DE"/>
              </w:rPr>
              <w:t>Giftnotruf:</w:t>
            </w:r>
            <w:r w:rsidR="001B7025" w:rsidRPr="002D017D" w:rsidDel="00B43499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 </w:t>
            </w:r>
            <w:r w:rsidR="001B7025" w:rsidRPr="002D017D">
              <w:rPr>
                <w:rFonts w:ascii="Arial" w:eastAsia="Times New Roman" w:hAnsi="Arial" w:cs="Arial"/>
                <w:b/>
                <w:szCs w:val="24"/>
                <w:lang w:eastAsia="de-DE"/>
              </w:rPr>
              <w:t>Regionale Zuständigkeit, siehe QR-Code</w:t>
            </w:r>
            <w:r w:rsidR="001B7025" w:rsidRPr="002D017D">
              <w:rPr>
                <w:rFonts w:ascii="Arial" w:eastAsia="Times New Roman" w:hAnsi="Arial" w:cs="Arial"/>
                <w:b/>
                <w:szCs w:val="24"/>
                <w:lang w:eastAsia="de-DE"/>
              </w:rPr>
              <w:br/>
              <w:t>(0228/19240 Giftnotruf Bonn)</w:t>
            </w:r>
            <w:r w:rsidR="001B7025" w:rsidRPr="002D017D">
              <w:rPr>
                <w:rFonts w:eastAsia="Times New Roman" w:cstheme="minorHAnsi"/>
                <w:sz w:val="20"/>
                <w:lang w:eastAsia="de-DE"/>
              </w:rPr>
              <w:t xml:space="preserve">     </w:t>
            </w:r>
            <w:r w:rsidR="001B7025">
              <w:rPr>
                <w:rFonts w:eastAsia="Times New Roman" w:cstheme="minorHAnsi"/>
                <w:lang w:eastAsia="de-DE"/>
              </w:rPr>
              <w:br/>
            </w:r>
          </w:p>
        </w:tc>
      </w:tr>
      <w:tr w:rsidR="00B01842" w:rsidRPr="00D11AAF" w14:paraId="4FB5F064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22909BC6" w14:textId="77777777" w:rsidR="00B01842" w:rsidRPr="00C576E1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20B4B5FA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14:paraId="49A2DD69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11D40B7D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EC9881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647781D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57BE30D6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36646001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43C3CD2C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A73DFF5" wp14:editId="1A636670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5B08CD50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30D14962" w14:textId="77777777" w:rsidR="003B351C" w:rsidRPr="003B351C" w:rsidRDefault="003B351C" w:rsidP="007941C3">
            <w:pPr>
              <w:rPr>
                <w:rFonts w:ascii="Arial" w:hAnsi="Arial" w:cs="Arial"/>
                <w:sz w:val="10"/>
                <w:szCs w:val="10"/>
              </w:rPr>
            </w:pPr>
          </w:p>
          <w:p w14:paraId="0814E97A" w14:textId="56B675C7" w:rsidR="00E86771" w:rsidRPr="003E4057" w:rsidRDefault="00E86771" w:rsidP="007941C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3E4057">
              <w:rPr>
                <w:rFonts w:ascii="Arial" w:hAnsi="Arial" w:cs="Arial"/>
              </w:rPr>
              <w:t>Bei jeder Erste-Hilfe-Maßnahme Selbstschutz beachten.</w:t>
            </w:r>
          </w:p>
          <w:p w14:paraId="343A52E9" w14:textId="77777777" w:rsidR="00E86771" w:rsidRPr="003E4057" w:rsidRDefault="00E86771" w:rsidP="00D21E9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F52C31">
              <w:rPr>
                <w:rFonts w:ascii="Arial" w:hAnsi="Arial" w:cs="Arial"/>
              </w:rPr>
              <w:t>Nach Einatmen</w:t>
            </w:r>
            <w:r w:rsidRPr="003E4057">
              <w:rPr>
                <w:rFonts w:ascii="Arial" w:hAnsi="Arial" w:cs="Arial"/>
              </w:rPr>
              <w:t>: Frischluft! Bei Bewusstlosigkeit Atemwege freihalten.</w:t>
            </w:r>
          </w:p>
          <w:p w14:paraId="3C8B8618" w14:textId="30E307F8" w:rsidR="00E86771" w:rsidRPr="00DE01BF" w:rsidRDefault="00E86771" w:rsidP="00D21E9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DE01BF">
              <w:rPr>
                <w:rFonts w:ascii="Arial" w:hAnsi="Arial" w:cs="Arial"/>
              </w:rPr>
              <w:t xml:space="preserve">Nach Augenkontakt: Augen 10 Minuten bei geöffnetem </w:t>
            </w:r>
            <w:proofErr w:type="spellStart"/>
            <w:r w:rsidRPr="00DE01BF">
              <w:rPr>
                <w:rFonts w:ascii="Arial" w:hAnsi="Arial" w:cs="Arial"/>
              </w:rPr>
              <w:t>Lidspalt</w:t>
            </w:r>
            <w:proofErr w:type="spellEnd"/>
            <w:r w:rsidRPr="00DE01BF">
              <w:rPr>
                <w:rFonts w:ascii="Arial" w:hAnsi="Arial" w:cs="Arial"/>
              </w:rPr>
              <w:t xml:space="preserve"> unter fließendem Wasser</w:t>
            </w:r>
            <w:r w:rsidR="007941C3">
              <w:rPr>
                <w:rFonts w:ascii="Arial" w:hAnsi="Arial" w:cs="Arial"/>
              </w:rPr>
              <w:t xml:space="preserve"> </w:t>
            </w:r>
            <w:r w:rsidRPr="00DE01BF">
              <w:rPr>
                <w:rFonts w:ascii="Arial" w:hAnsi="Arial" w:cs="Arial"/>
              </w:rPr>
              <w:t xml:space="preserve">abspülen. </w:t>
            </w:r>
            <w:r w:rsidR="00351846">
              <w:rPr>
                <w:rFonts w:ascii="Arial" w:hAnsi="Arial" w:cs="Arial"/>
              </w:rPr>
              <w:br/>
            </w:r>
            <w:r w:rsidRPr="00DE01BF">
              <w:rPr>
                <w:rFonts w:ascii="Arial" w:hAnsi="Arial" w:cs="Arial"/>
              </w:rPr>
              <w:t>Kontaktlinsen entfernen. Augenarzt hinzuziehen.</w:t>
            </w:r>
          </w:p>
          <w:p w14:paraId="4FA40B34" w14:textId="3CD568FD" w:rsidR="00E86771" w:rsidRPr="003E4057" w:rsidRDefault="00E86771" w:rsidP="00D21E9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F52C31">
              <w:rPr>
                <w:rFonts w:ascii="Arial" w:hAnsi="Arial" w:cs="Arial"/>
              </w:rPr>
              <w:t>Nach Verschlucken</w:t>
            </w:r>
            <w:r w:rsidRPr="003E4057">
              <w:rPr>
                <w:rFonts w:ascii="Arial" w:hAnsi="Arial" w:cs="Arial"/>
              </w:rPr>
              <w:t xml:space="preserve">: Sofort Mund mit Wasser ausspülen, viel Wasser trinken! Kein Erbrechen auslösen. </w:t>
            </w:r>
            <w:r w:rsidR="00351846">
              <w:rPr>
                <w:rFonts w:ascii="Arial" w:hAnsi="Arial" w:cs="Arial"/>
              </w:rPr>
              <w:br/>
            </w:r>
            <w:bookmarkStart w:id="0" w:name="_GoBack"/>
            <w:bookmarkEnd w:id="0"/>
            <w:r w:rsidRPr="003E4057">
              <w:rPr>
                <w:rFonts w:ascii="Arial" w:hAnsi="Arial" w:cs="Arial"/>
              </w:rPr>
              <w:t>Bei Unwohlsein Arzt konsultieren!</w:t>
            </w:r>
          </w:p>
          <w:p w14:paraId="1839D515" w14:textId="77777777" w:rsidR="007C7713" w:rsidRDefault="00E86771" w:rsidP="003B351C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F52C31">
              <w:rPr>
                <w:rFonts w:ascii="Arial" w:hAnsi="Arial" w:cs="Arial"/>
              </w:rPr>
              <w:t>Nach Hautkontakt</w:t>
            </w:r>
            <w:r w:rsidRPr="003E4057">
              <w:rPr>
                <w:rFonts w:ascii="Arial" w:hAnsi="Arial" w:cs="Arial"/>
              </w:rPr>
              <w:t>: Verunreinigte Kleidung sofort entfernen, Haut reinigen.</w:t>
            </w:r>
          </w:p>
          <w:p w14:paraId="634EA47A" w14:textId="3B2BBE8C" w:rsidR="003B351C" w:rsidRPr="003B351C" w:rsidRDefault="003B351C" w:rsidP="003B351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0EBCA849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7BB94C9A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258539EF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3FF3A4FC" w14:textId="77777777" w:rsidR="00B07CAB" w:rsidRPr="00B07CAB" w:rsidRDefault="00B07CAB" w:rsidP="00B07CAB">
            <w:pPr>
              <w:rPr>
                <w:rFonts w:ascii="Arial" w:hAnsi="Arial" w:cs="Arial"/>
                <w:sz w:val="10"/>
              </w:rPr>
            </w:pPr>
          </w:p>
          <w:p w14:paraId="6B4C0D5F" w14:textId="3BBF963E" w:rsidR="003B351C" w:rsidRDefault="00E86771" w:rsidP="00D21E9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64B77">
              <w:rPr>
                <w:rFonts w:ascii="Arial" w:hAnsi="Arial" w:cs="Arial"/>
              </w:rPr>
              <w:t xml:space="preserve">Beladene Aktivkohle </w:t>
            </w:r>
            <w:r w:rsidR="00857FB3">
              <w:rPr>
                <w:rFonts w:ascii="Arial" w:hAnsi="Arial" w:cs="Arial"/>
              </w:rPr>
              <w:t xml:space="preserve">und leere Gebinde </w:t>
            </w:r>
            <w:r w:rsidRPr="00464B77">
              <w:rPr>
                <w:rFonts w:ascii="Arial" w:hAnsi="Arial" w:cs="Arial"/>
              </w:rPr>
              <w:t>zeitnah entsorgen</w:t>
            </w:r>
            <w:r w:rsidR="00857FB3">
              <w:rPr>
                <w:rFonts w:ascii="Arial" w:hAnsi="Arial" w:cs="Arial"/>
              </w:rPr>
              <w:t>.</w:t>
            </w:r>
          </w:p>
          <w:p w14:paraId="7690A134" w14:textId="53A8C274" w:rsidR="007C7713" w:rsidRPr="003B351C" w:rsidRDefault="007C7713" w:rsidP="00B07CAB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42467" w:rsidRPr="00D11AAF" w14:paraId="52FF88F3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030C4AFD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9A57221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2B180188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1805C66E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3035B8F8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09A369D" w14:textId="77777777" w:rsidR="0073579A" w:rsidRDefault="0073579A" w:rsidP="00E86771">
      <w:pPr>
        <w:rPr>
          <w:rFonts w:ascii="Arial" w:hAnsi="Arial" w:cs="Arial"/>
          <w:sz w:val="2"/>
          <w:szCs w:val="2"/>
        </w:rPr>
      </w:pPr>
    </w:p>
    <w:sectPr w:rsidR="0073579A" w:rsidSect="007D496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0662" w14:textId="77777777" w:rsidR="00B70608" w:rsidRDefault="00B70608" w:rsidP="007D496A">
      <w:pPr>
        <w:spacing w:after="0" w:line="240" w:lineRule="auto"/>
      </w:pPr>
      <w:r>
        <w:separator/>
      </w:r>
    </w:p>
  </w:endnote>
  <w:endnote w:type="continuationSeparator" w:id="0">
    <w:p w14:paraId="1644FEC2" w14:textId="77777777" w:rsidR="00B70608" w:rsidRDefault="00B70608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A6B2" w14:textId="77777777"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14:paraId="22118D14" w14:textId="77777777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14:paraId="3BE6D8A2" w14:textId="62A66A8F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DCC0A8E" wp14:editId="17BDDBA1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B351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B351C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165E0405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25FF6997" w14:textId="77777777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372BCA5F" w14:textId="44F999B0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2D017D">
            <w:rPr>
              <w:rFonts w:ascii="Arial" w:hAnsi="Arial" w:cs="Arial"/>
              <w:sz w:val="12"/>
              <w:szCs w:val="12"/>
            </w:rPr>
            <w:t>Stand 08/2024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699F74A5" wp14:editId="254AD0E2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5184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35184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2829FD8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F492F" w14:textId="77777777" w:rsidR="00B70608" w:rsidRDefault="00B70608" w:rsidP="007D496A">
      <w:pPr>
        <w:spacing w:after="0" w:line="240" w:lineRule="auto"/>
      </w:pPr>
      <w:r>
        <w:separator/>
      </w:r>
    </w:p>
  </w:footnote>
  <w:footnote w:type="continuationSeparator" w:id="0">
    <w:p w14:paraId="0FD8BF09" w14:textId="77777777" w:rsidR="00B70608" w:rsidRDefault="00B70608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804DC" w14:textId="77777777"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D3780" w14:textId="77777777"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DEFA0" w14:textId="77777777"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23CB"/>
    <w:rsid w:val="00063111"/>
    <w:rsid w:val="000E56D8"/>
    <w:rsid w:val="00132145"/>
    <w:rsid w:val="00170A8A"/>
    <w:rsid w:val="001973F1"/>
    <w:rsid w:val="001A1F39"/>
    <w:rsid w:val="001B7025"/>
    <w:rsid w:val="002263FB"/>
    <w:rsid w:val="002B1B73"/>
    <w:rsid w:val="002D017D"/>
    <w:rsid w:val="00351846"/>
    <w:rsid w:val="003573FA"/>
    <w:rsid w:val="0037035C"/>
    <w:rsid w:val="00377CD5"/>
    <w:rsid w:val="003B351C"/>
    <w:rsid w:val="00492E8D"/>
    <w:rsid w:val="004B5E9D"/>
    <w:rsid w:val="004E4A85"/>
    <w:rsid w:val="00507DE6"/>
    <w:rsid w:val="005318E4"/>
    <w:rsid w:val="005B63B8"/>
    <w:rsid w:val="006402B0"/>
    <w:rsid w:val="00642467"/>
    <w:rsid w:val="00665D4A"/>
    <w:rsid w:val="006E1553"/>
    <w:rsid w:val="00724AB7"/>
    <w:rsid w:val="0073579A"/>
    <w:rsid w:val="007470DA"/>
    <w:rsid w:val="00762823"/>
    <w:rsid w:val="007941C3"/>
    <w:rsid w:val="007A0433"/>
    <w:rsid w:val="007C7713"/>
    <w:rsid w:val="007D496A"/>
    <w:rsid w:val="00857FB3"/>
    <w:rsid w:val="008E3280"/>
    <w:rsid w:val="00962DD4"/>
    <w:rsid w:val="009F5CDE"/>
    <w:rsid w:val="00A447BC"/>
    <w:rsid w:val="00A65551"/>
    <w:rsid w:val="00A905B5"/>
    <w:rsid w:val="00AC0B79"/>
    <w:rsid w:val="00AE5DC2"/>
    <w:rsid w:val="00B01842"/>
    <w:rsid w:val="00B07CAB"/>
    <w:rsid w:val="00B70608"/>
    <w:rsid w:val="00B76215"/>
    <w:rsid w:val="00B97865"/>
    <w:rsid w:val="00C135E0"/>
    <w:rsid w:val="00C25321"/>
    <w:rsid w:val="00C576E1"/>
    <w:rsid w:val="00C85DDF"/>
    <w:rsid w:val="00D11AAF"/>
    <w:rsid w:val="00D12AA6"/>
    <w:rsid w:val="00D21E91"/>
    <w:rsid w:val="00D3781C"/>
    <w:rsid w:val="00DC6A35"/>
    <w:rsid w:val="00DD6A8F"/>
    <w:rsid w:val="00DE393D"/>
    <w:rsid w:val="00DE5388"/>
    <w:rsid w:val="00E031F4"/>
    <w:rsid w:val="00E65D57"/>
    <w:rsid w:val="00E65F86"/>
    <w:rsid w:val="00E82FD6"/>
    <w:rsid w:val="00E86771"/>
    <w:rsid w:val="00EA67DD"/>
    <w:rsid w:val="00EB295C"/>
    <w:rsid w:val="00EF57EB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8004D8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B1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B1B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B1B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1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1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1899-B068-49EC-B0CD-5A27C849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Biogasanlage Aktivkohle</vt:lpstr>
    </vt:vector>
  </TitlesOfParts>
  <Company>SVLFG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Biogasanlage Aktivkohle</dc:title>
  <dc:subject>Betriebsanweisung Gefahrstoffe</dc:subject>
  <dc:creator>SVLFG</dc:creator>
  <cp:keywords/>
  <dc:description/>
  <cp:lastModifiedBy>Niemeier, Corinna</cp:lastModifiedBy>
  <cp:revision>8</cp:revision>
  <cp:lastPrinted>2020-11-26T10:37:00Z</cp:lastPrinted>
  <dcterms:created xsi:type="dcterms:W3CDTF">2024-08-09T06:45:00Z</dcterms:created>
  <dcterms:modified xsi:type="dcterms:W3CDTF">2024-08-16T08:09:00Z</dcterms:modified>
</cp:coreProperties>
</file>